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0F9" w:rsidRPr="003830F9" w:rsidRDefault="003830F9" w:rsidP="003830F9">
      <w:pPr>
        <w:spacing w:after="0" w:line="240" w:lineRule="auto"/>
        <w:jc w:val="right"/>
        <w:outlineLvl w:val="1"/>
        <w:rPr>
          <w:rFonts w:ascii="Arial" w:eastAsia="Times New Roman" w:hAnsi="Arial" w:cs="Arial"/>
          <w:b/>
          <w:bCs/>
          <w:color w:val="000000"/>
          <w:sz w:val="30"/>
          <w:szCs w:val="30"/>
          <w:lang w:eastAsia="ru-RU"/>
        </w:rPr>
      </w:pPr>
      <w:bookmarkStart w:id="0" w:name="_Toc203572133"/>
      <w:r w:rsidRPr="003830F9">
        <w:rPr>
          <w:rFonts w:ascii="Arial" w:eastAsia="Times New Roman" w:hAnsi="Arial" w:cs="Arial"/>
          <w:color w:val="000000"/>
          <w:sz w:val="24"/>
          <w:szCs w:val="24"/>
          <w:lang w:eastAsia="ru-RU"/>
        </w:rPr>
        <w:t>Утвержден</w:t>
      </w:r>
      <w:bookmarkEnd w:id="0"/>
    </w:p>
    <w:p w:rsidR="003830F9" w:rsidRPr="003830F9" w:rsidRDefault="003830F9" w:rsidP="003830F9">
      <w:pPr>
        <w:spacing w:after="0" w:line="240" w:lineRule="auto"/>
        <w:jc w:val="right"/>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 xml:space="preserve">-Сухобузимского </w:t>
      </w:r>
      <w:proofErr w:type="gramStart"/>
      <w:r w:rsidRPr="003830F9">
        <w:rPr>
          <w:rFonts w:ascii="Arial" w:eastAsia="Times New Roman" w:hAnsi="Arial" w:cs="Arial"/>
          <w:color w:val="000000"/>
          <w:sz w:val="24"/>
          <w:szCs w:val="24"/>
          <w:lang w:eastAsia="ru-RU"/>
        </w:rPr>
        <w:t>окружного</w:t>
      </w:r>
      <w:proofErr w:type="gramEnd"/>
    </w:p>
    <w:p w:rsidR="003830F9" w:rsidRPr="003830F9" w:rsidRDefault="003830F9" w:rsidP="003830F9">
      <w:pPr>
        <w:spacing w:after="0" w:line="240" w:lineRule="auto"/>
        <w:jc w:val="right"/>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Совета депутатов от 09.12.2025 № 4-52</w:t>
      </w:r>
    </w:p>
    <w:p w:rsidR="003830F9" w:rsidRPr="003830F9" w:rsidRDefault="003830F9" w:rsidP="003830F9">
      <w:pPr>
        <w:spacing w:after="0" w:line="240" w:lineRule="auto"/>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УСТАВ</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БОЛЬШЕМУРТИНСКО-СУХОБУЗИМСКОГО</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МУНИЦИПАЛЬНОГО ОКРУГА</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КРАСНОЯРСКОГО КРАЯ</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 </w:t>
      </w:r>
    </w:p>
    <w:p w:rsidR="003830F9" w:rsidRPr="003830F9" w:rsidRDefault="003830F9" w:rsidP="003830F9">
      <w:pPr>
        <w:spacing w:after="0" w:line="240" w:lineRule="auto"/>
        <w:jc w:val="center"/>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6"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center"/>
        <w:rPr>
          <w:rFonts w:ascii="Arial" w:eastAsia="Times New Roman" w:hAnsi="Arial" w:cs="Arial"/>
          <w:color w:val="000000"/>
          <w:sz w:val="24"/>
          <w:szCs w:val="24"/>
          <w:lang w:eastAsia="ru-RU"/>
        </w:rPr>
      </w:pPr>
      <w:r w:rsidRPr="003830F9">
        <w:rPr>
          <w:rFonts w:ascii="Arial" w:eastAsia="Times New Roman" w:hAnsi="Arial" w:cs="Arial"/>
          <w:b/>
          <w:bCs/>
          <w:color w:val="000000"/>
          <w:sz w:val="32"/>
          <w:szCs w:val="32"/>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spellStart"/>
      <w:proofErr w:type="gram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окружной Совет депутатов, действуя от имени населения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муниципального округа Красноярского края, руководствуясь </w:t>
      </w:r>
      <w:hyperlink r:id="rId7" w:tgtFrame="_blank" w:history="1">
        <w:r w:rsidRPr="003830F9">
          <w:rPr>
            <w:rFonts w:ascii="Arial" w:eastAsia="Times New Roman" w:hAnsi="Arial" w:cs="Arial"/>
            <w:color w:val="0000FF"/>
            <w:sz w:val="24"/>
            <w:szCs w:val="24"/>
            <w:lang w:eastAsia="ru-RU"/>
          </w:rPr>
          <w:t>Конституцией Российской Федерации</w:t>
        </w:r>
      </w:hyperlink>
      <w:r w:rsidRPr="003830F9">
        <w:rPr>
          <w:rFonts w:ascii="Arial" w:eastAsia="Times New Roman" w:hAnsi="Arial" w:cs="Arial"/>
          <w:color w:val="000000"/>
          <w:sz w:val="24"/>
          <w:szCs w:val="24"/>
          <w:lang w:eastAsia="ru-RU"/>
        </w:rPr>
        <w:t>, </w:t>
      </w:r>
      <w:hyperlink r:id="rId8" w:tgtFrame="_blank" w:history="1">
        <w:r w:rsidRPr="003830F9">
          <w:rPr>
            <w:rFonts w:ascii="Arial" w:eastAsia="Times New Roman" w:hAnsi="Arial" w:cs="Arial"/>
            <w:color w:val="0000FF"/>
            <w:sz w:val="24"/>
            <w:szCs w:val="24"/>
            <w:lang w:eastAsia="ru-RU"/>
          </w:rPr>
          <w:t>Федеральным законом от 20.03.2025 № 33-ФЗ</w:t>
        </w:r>
      </w:hyperlink>
      <w:r w:rsidRPr="003830F9">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(далее – </w:t>
      </w:r>
      <w:hyperlink r:id="rId9" w:tgtFrame="_blank" w:history="1">
        <w:r w:rsidRPr="003830F9">
          <w:rPr>
            <w:rFonts w:ascii="Arial" w:eastAsia="Times New Roman" w:hAnsi="Arial" w:cs="Arial"/>
            <w:color w:val="0000FF"/>
            <w:sz w:val="24"/>
            <w:szCs w:val="24"/>
            <w:lang w:eastAsia="ru-RU"/>
          </w:rPr>
          <w:t>Федеральный закон № 33-ФЗ</w:t>
        </w:r>
      </w:hyperlink>
      <w:r w:rsidRPr="003830F9">
        <w:rPr>
          <w:rFonts w:ascii="Arial" w:eastAsia="Times New Roman" w:hAnsi="Arial" w:cs="Arial"/>
          <w:color w:val="000000"/>
          <w:sz w:val="24"/>
          <w:szCs w:val="24"/>
          <w:lang w:eastAsia="ru-RU"/>
        </w:rPr>
        <w:t>), </w:t>
      </w:r>
      <w:hyperlink r:id="rId10" w:tgtFrame="_blank" w:history="1">
        <w:r w:rsidRPr="003830F9">
          <w:rPr>
            <w:rFonts w:ascii="Arial" w:eastAsia="Times New Roman" w:hAnsi="Arial" w:cs="Arial"/>
            <w:color w:val="0000FF"/>
            <w:sz w:val="24"/>
            <w:szCs w:val="24"/>
            <w:lang w:eastAsia="ru-RU"/>
          </w:rPr>
          <w:t>Уставом Красноярского края</w:t>
        </w:r>
      </w:hyperlink>
      <w:r w:rsidRPr="003830F9">
        <w:rPr>
          <w:rFonts w:ascii="Arial" w:eastAsia="Times New Roman" w:hAnsi="Arial" w:cs="Arial"/>
          <w:color w:val="000000"/>
          <w:sz w:val="24"/>
          <w:szCs w:val="24"/>
          <w:lang w:eastAsia="ru-RU"/>
        </w:rPr>
        <w:t>, </w:t>
      </w:r>
      <w:hyperlink r:id="rId11" w:tgtFrame="_blank" w:history="1">
        <w:r w:rsidRPr="003830F9">
          <w:rPr>
            <w:rFonts w:ascii="Arial" w:eastAsia="Times New Roman" w:hAnsi="Arial" w:cs="Arial"/>
            <w:color w:val="0000FF"/>
            <w:sz w:val="24"/>
            <w:szCs w:val="24"/>
            <w:lang w:eastAsia="ru-RU"/>
          </w:rPr>
          <w:t>Законом Красноярского края от 15.05.2025 № 9-3914</w:t>
        </w:r>
      </w:hyperlink>
      <w:r w:rsidRPr="003830F9">
        <w:rPr>
          <w:rFonts w:ascii="Arial" w:eastAsia="Times New Roman" w:hAnsi="Arial" w:cs="Arial"/>
          <w:color w:val="000000"/>
          <w:sz w:val="24"/>
          <w:szCs w:val="24"/>
          <w:lang w:eastAsia="ru-RU"/>
        </w:rPr>
        <w:t> «О территориальной организации местного самоуправления в Красноярском крае» (далее – Закон края «О территориальной организации</w:t>
      </w:r>
      <w:proofErr w:type="gramEnd"/>
      <w:r w:rsidRPr="003830F9">
        <w:rPr>
          <w:rFonts w:ascii="Arial" w:eastAsia="Times New Roman" w:hAnsi="Arial" w:cs="Arial"/>
          <w:color w:val="000000"/>
          <w:sz w:val="24"/>
          <w:szCs w:val="24"/>
          <w:lang w:eastAsia="ru-RU"/>
        </w:rPr>
        <w:t xml:space="preserve"> местного самоуправления в Красноярском крае»), в целях установления основных норм организации и осуществления местного самоуправления на территории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муниципального округа Красноярского края, принимает настоящий Устав.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 w:name="_Toc203572136"/>
      <w:r w:rsidRPr="003830F9">
        <w:rPr>
          <w:rFonts w:ascii="Arial" w:eastAsia="Times New Roman" w:hAnsi="Arial" w:cs="Arial"/>
          <w:b/>
          <w:bCs/>
          <w:color w:val="000000"/>
          <w:sz w:val="28"/>
          <w:szCs w:val="28"/>
          <w:lang w:eastAsia="ru-RU"/>
        </w:rPr>
        <w:t>ГЛАВА 1. ОБЩИЕ ПОЛОЖЕНИЯ</w:t>
      </w:r>
      <w:bookmarkEnd w:id="1"/>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xml:space="preserve">Статья 1. Муниципальное образование </w:t>
      </w:r>
      <w:proofErr w:type="spellStart"/>
      <w:r w:rsidRPr="003830F9">
        <w:rPr>
          <w:rFonts w:ascii="Arial" w:eastAsia="Times New Roman" w:hAnsi="Arial" w:cs="Arial"/>
          <w:b/>
          <w:bCs/>
          <w:color w:val="000000"/>
          <w:sz w:val="24"/>
          <w:szCs w:val="24"/>
          <w:lang w:eastAsia="ru-RU"/>
        </w:rPr>
        <w:t>Большемуртинско-Сухобузимский</w:t>
      </w:r>
      <w:proofErr w:type="spellEnd"/>
      <w:r w:rsidRPr="003830F9">
        <w:rPr>
          <w:rFonts w:ascii="Arial" w:eastAsia="Times New Roman" w:hAnsi="Arial" w:cs="Arial"/>
          <w:b/>
          <w:bCs/>
          <w:color w:val="000000"/>
          <w:sz w:val="24"/>
          <w:szCs w:val="24"/>
          <w:lang w:eastAsia="ru-RU"/>
        </w:rPr>
        <w:t xml:space="preserve"> муниципальный округ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1"/>
        </w:numPr>
        <w:spacing w:after="0" w:line="240" w:lineRule="auto"/>
        <w:ind w:left="0" w:firstLine="709"/>
        <w:jc w:val="both"/>
        <w:rPr>
          <w:rFonts w:ascii="Arial" w:eastAsia="Times New Roman" w:hAnsi="Arial" w:cs="Arial"/>
          <w:color w:val="000000"/>
          <w:sz w:val="24"/>
          <w:szCs w:val="24"/>
          <w:lang w:eastAsia="ru-RU"/>
        </w:rPr>
      </w:pPr>
      <w:proofErr w:type="spell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муниципальный округ Красноярского края (далее по тексту настоящего Устава – округ, муниципальное образование) образован и наделен статусом муниципального округа в соответствии с </w:t>
      </w:r>
      <w:hyperlink r:id="rId12" w:tgtFrame="_blank" w:history="1">
        <w:r w:rsidRPr="003830F9">
          <w:rPr>
            <w:rFonts w:ascii="Arial" w:eastAsia="Times New Roman" w:hAnsi="Arial" w:cs="Arial"/>
            <w:color w:val="0000FF"/>
            <w:sz w:val="24"/>
            <w:szCs w:val="24"/>
            <w:lang w:eastAsia="ru-RU"/>
          </w:rPr>
          <w:t>Законом Красноярского края от 15.05.2025 № 9-3914</w:t>
        </w:r>
      </w:hyperlink>
      <w:r w:rsidRPr="003830F9">
        <w:rPr>
          <w:rFonts w:ascii="Arial" w:eastAsia="Times New Roman" w:hAnsi="Arial" w:cs="Arial"/>
          <w:color w:val="000000"/>
          <w:sz w:val="24"/>
          <w:szCs w:val="24"/>
          <w:lang w:eastAsia="ru-RU"/>
        </w:rPr>
        <w:t> «О территориальной организации местного самоуправления в Красноярском крае».</w:t>
      </w:r>
    </w:p>
    <w:p w:rsidR="003830F9" w:rsidRPr="003830F9" w:rsidRDefault="003830F9" w:rsidP="003830F9">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Муниципальное образование, на территории которого осуществляется местное самоуправление в соответствии с настоящим Уставом, именуется: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полное наименование – </w:t>
      </w:r>
      <w:proofErr w:type="spell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муниципальный округ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сокращенное наименование – </w:t>
      </w:r>
      <w:proofErr w:type="spell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муниципальный округ.</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Указанные полное и сокращенное наименования являются равнозначными.</w:t>
      </w:r>
    </w:p>
    <w:p w:rsidR="003830F9" w:rsidRPr="003830F9" w:rsidRDefault="003830F9" w:rsidP="003830F9">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Административным центром округа является городской поселок Большая Мурта.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 Территория и границы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В состав территории муниципального образования входят следующие населенные пункты: городской населенный пункт городской поселок </w:t>
      </w:r>
      <w:r w:rsidRPr="003830F9">
        <w:rPr>
          <w:rFonts w:ascii="Arial" w:eastAsia="Times New Roman" w:hAnsi="Arial" w:cs="Arial"/>
          <w:color w:val="000000"/>
          <w:sz w:val="24"/>
          <w:szCs w:val="24"/>
          <w:lang w:eastAsia="ru-RU"/>
        </w:rPr>
        <w:lastRenderedPageBreak/>
        <w:t xml:space="preserve">Большая Мурта и сельские населенные пункты село </w:t>
      </w:r>
      <w:proofErr w:type="spellStart"/>
      <w:r w:rsidRPr="003830F9">
        <w:rPr>
          <w:rFonts w:ascii="Arial" w:eastAsia="Times New Roman" w:hAnsi="Arial" w:cs="Arial"/>
          <w:color w:val="000000"/>
          <w:sz w:val="24"/>
          <w:szCs w:val="24"/>
          <w:lang w:eastAsia="ru-RU"/>
        </w:rPr>
        <w:t>Абакшино</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Айтат</w:t>
      </w:r>
      <w:proofErr w:type="spellEnd"/>
      <w:r w:rsidRPr="003830F9">
        <w:rPr>
          <w:rFonts w:ascii="Arial" w:eastAsia="Times New Roman" w:hAnsi="Arial" w:cs="Arial"/>
          <w:color w:val="000000"/>
          <w:sz w:val="24"/>
          <w:szCs w:val="24"/>
          <w:lang w:eastAsia="ru-RU"/>
        </w:rPr>
        <w:t xml:space="preserve">, село Атаманово, село </w:t>
      </w:r>
      <w:proofErr w:type="spellStart"/>
      <w:r w:rsidRPr="003830F9">
        <w:rPr>
          <w:rFonts w:ascii="Arial" w:eastAsia="Times New Roman" w:hAnsi="Arial" w:cs="Arial"/>
          <w:color w:val="000000"/>
          <w:sz w:val="24"/>
          <w:szCs w:val="24"/>
          <w:lang w:eastAsia="ru-RU"/>
        </w:rPr>
        <w:t>Бартат</w:t>
      </w:r>
      <w:proofErr w:type="spellEnd"/>
      <w:r w:rsidRPr="003830F9">
        <w:rPr>
          <w:rFonts w:ascii="Arial" w:eastAsia="Times New Roman" w:hAnsi="Arial" w:cs="Arial"/>
          <w:color w:val="000000"/>
          <w:sz w:val="24"/>
          <w:szCs w:val="24"/>
          <w:lang w:eastAsia="ru-RU"/>
        </w:rPr>
        <w:t xml:space="preserve">, деревня Берег </w:t>
      </w:r>
      <w:proofErr w:type="spellStart"/>
      <w:r w:rsidRPr="003830F9">
        <w:rPr>
          <w:rFonts w:ascii="Arial" w:eastAsia="Times New Roman" w:hAnsi="Arial" w:cs="Arial"/>
          <w:color w:val="000000"/>
          <w:sz w:val="24"/>
          <w:szCs w:val="24"/>
          <w:lang w:eastAsia="ru-RU"/>
        </w:rPr>
        <w:t>Таскино</w:t>
      </w:r>
      <w:proofErr w:type="spellEnd"/>
      <w:r w:rsidRPr="003830F9">
        <w:rPr>
          <w:rFonts w:ascii="Arial" w:eastAsia="Times New Roman" w:hAnsi="Arial" w:cs="Arial"/>
          <w:color w:val="000000"/>
          <w:sz w:val="24"/>
          <w:szCs w:val="24"/>
          <w:lang w:eastAsia="ru-RU"/>
        </w:rPr>
        <w:t xml:space="preserve">, деревня Береговая-Подъемная, поселок Большие Пруды, село Большой Балчуг, деревня Большой Кантат, поселок </w:t>
      </w:r>
      <w:proofErr w:type="spellStart"/>
      <w:r w:rsidRPr="003830F9">
        <w:rPr>
          <w:rFonts w:ascii="Arial" w:eastAsia="Times New Roman" w:hAnsi="Arial" w:cs="Arial"/>
          <w:color w:val="000000"/>
          <w:sz w:val="24"/>
          <w:szCs w:val="24"/>
          <w:lang w:eastAsia="ru-RU"/>
        </w:rPr>
        <w:t>Борск</w:t>
      </w:r>
      <w:proofErr w:type="spellEnd"/>
      <w:r w:rsidRPr="003830F9">
        <w:rPr>
          <w:rFonts w:ascii="Arial" w:eastAsia="Times New Roman" w:hAnsi="Arial" w:cs="Arial"/>
          <w:color w:val="000000"/>
          <w:sz w:val="24"/>
          <w:szCs w:val="24"/>
          <w:lang w:eastAsia="ru-RU"/>
        </w:rPr>
        <w:t>, поселок</w:t>
      </w:r>
      <w:proofErr w:type="gramStart"/>
      <w:r w:rsidRPr="003830F9">
        <w:rPr>
          <w:rFonts w:ascii="Arial" w:eastAsia="Times New Roman" w:hAnsi="Arial" w:cs="Arial"/>
          <w:color w:val="000000"/>
          <w:sz w:val="24"/>
          <w:szCs w:val="24"/>
          <w:lang w:eastAsia="ru-RU"/>
        </w:rPr>
        <w:t xml:space="preserve"> Б</w:t>
      </w:r>
      <w:proofErr w:type="gramEnd"/>
      <w:r w:rsidRPr="003830F9">
        <w:rPr>
          <w:rFonts w:ascii="Arial" w:eastAsia="Times New Roman" w:hAnsi="Arial" w:cs="Arial"/>
          <w:color w:val="000000"/>
          <w:sz w:val="24"/>
          <w:szCs w:val="24"/>
          <w:lang w:eastAsia="ru-RU"/>
        </w:rPr>
        <w:t>узим, деревня </w:t>
      </w:r>
      <w:proofErr w:type="spellStart"/>
      <w:r w:rsidRPr="003830F9">
        <w:rPr>
          <w:rFonts w:ascii="Arial" w:eastAsia="Times New Roman" w:hAnsi="Arial" w:cs="Arial"/>
          <w:color w:val="000000"/>
          <w:sz w:val="24"/>
          <w:szCs w:val="24"/>
          <w:lang w:eastAsia="ru-RU"/>
        </w:rPr>
        <w:t>Бузуново</w:t>
      </w:r>
      <w:proofErr w:type="spellEnd"/>
      <w:r w:rsidRPr="003830F9">
        <w:rPr>
          <w:rFonts w:ascii="Arial" w:eastAsia="Times New Roman" w:hAnsi="Arial" w:cs="Arial"/>
          <w:color w:val="000000"/>
          <w:sz w:val="24"/>
          <w:szCs w:val="24"/>
          <w:lang w:eastAsia="ru-RU"/>
        </w:rPr>
        <w:t xml:space="preserve">, село Верх-Казанка, деревня Верх-Подъемная, деревня </w:t>
      </w:r>
      <w:proofErr w:type="spellStart"/>
      <w:r w:rsidRPr="003830F9">
        <w:rPr>
          <w:rFonts w:ascii="Arial" w:eastAsia="Times New Roman" w:hAnsi="Arial" w:cs="Arial"/>
          <w:color w:val="000000"/>
          <w:sz w:val="24"/>
          <w:szCs w:val="24"/>
          <w:lang w:eastAsia="ru-RU"/>
        </w:rPr>
        <w:t>Верхобродово</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Высотино</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Еловка</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Ентауль</w:t>
      </w:r>
      <w:proofErr w:type="spell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 xml:space="preserve">село Иркутское, поселок Исток, деревня Казанка, деревня </w:t>
      </w:r>
      <w:proofErr w:type="spellStart"/>
      <w:r w:rsidRPr="003830F9">
        <w:rPr>
          <w:rFonts w:ascii="Arial" w:eastAsia="Times New Roman" w:hAnsi="Arial" w:cs="Arial"/>
          <w:color w:val="000000"/>
          <w:sz w:val="24"/>
          <w:szCs w:val="24"/>
          <w:lang w:eastAsia="ru-RU"/>
        </w:rPr>
        <w:t>Карымская</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Кекур</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Ковригино</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Козьмо-Демьяновка</w:t>
      </w:r>
      <w:proofErr w:type="spellEnd"/>
      <w:r w:rsidRPr="003830F9">
        <w:rPr>
          <w:rFonts w:ascii="Arial" w:eastAsia="Times New Roman" w:hAnsi="Arial" w:cs="Arial"/>
          <w:color w:val="000000"/>
          <w:sz w:val="24"/>
          <w:szCs w:val="24"/>
          <w:lang w:eastAsia="ru-RU"/>
        </w:rPr>
        <w:t xml:space="preserve">, деревня Комарово, поселок </w:t>
      </w:r>
      <w:proofErr w:type="spellStart"/>
      <w:r w:rsidRPr="003830F9">
        <w:rPr>
          <w:rFonts w:ascii="Arial" w:eastAsia="Times New Roman" w:hAnsi="Arial" w:cs="Arial"/>
          <w:color w:val="000000"/>
          <w:sz w:val="24"/>
          <w:szCs w:val="24"/>
          <w:lang w:eastAsia="ru-RU"/>
        </w:rPr>
        <w:t>Кононово</w:t>
      </w:r>
      <w:proofErr w:type="spellEnd"/>
      <w:r w:rsidRPr="003830F9">
        <w:rPr>
          <w:rFonts w:ascii="Arial" w:eastAsia="Times New Roman" w:hAnsi="Arial" w:cs="Arial"/>
          <w:color w:val="000000"/>
          <w:sz w:val="24"/>
          <w:szCs w:val="24"/>
          <w:lang w:eastAsia="ru-RU"/>
        </w:rPr>
        <w:t xml:space="preserve">, поселок Красные Ключи, деревня </w:t>
      </w:r>
      <w:proofErr w:type="spellStart"/>
      <w:r w:rsidRPr="003830F9">
        <w:rPr>
          <w:rFonts w:ascii="Arial" w:eastAsia="Times New Roman" w:hAnsi="Arial" w:cs="Arial"/>
          <w:color w:val="000000"/>
          <w:sz w:val="24"/>
          <w:szCs w:val="24"/>
          <w:lang w:eastAsia="ru-RU"/>
        </w:rPr>
        <w:t>Лакино</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Ленинка</w:t>
      </w:r>
      <w:proofErr w:type="spellEnd"/>
      <w:r w:rsidRPr="003830F9">
        <w:rPr>
          <w:rFonts w:ascii="Arial" w:eastAsia="Times New Roman" w:hAnsi="Arial" w:cs="Arial"/>
          <w:color w:val="000000"/>
          <w:sz w:val="24"/>
          <w:szCs w:val="24"/>
          <w:lang w:eastAsia="ru-RU"/>
        </w:rPr>
        <w:t xml:space="preserve">, поселок </w:t>
      </w:r>
      <w:proofErr w:type="spellStart"/>
      <w:r w:rsidRPr="003830F9">
        <w:rPr>
          <w:rFonts w:ascii="Arial" w:eastAsia="Times New Roman" w:hAnsi="Arial" w:cs="Arial"/>
          <w:color w:val="000000"/>
          <w:sz w:val="24"/>
          <w:szCs w:val="24"/>
          <w:lang w:eastAsia="ru-RU"/>
        </w:rPr>
        <w:t>Луговское</w:t>
      </w:r>
      <w:proofErr w:type="spellEnd"/>
      <w:r w:rsidRPr="003830F9">
        <w:rPr>
          <w:rFonts w:ascii="Arial" w:eastAsia="Times New Roman" w:hAnsi="Arial" w:cs="Arial"/>
          <w:color w:val="000000"/>
          <w:sz w:val="24"/>
          <w:szCs w:val="24"/>
          <w:lang w:eastAsia="ru-RU"/>
        </w:rPr>
        <w:t xml:space="preserve">, деревня Малиновка, село Малое </w:t>
      </w:r>
      <w:proofErr w:type="spellStart"/>
      <w:r w:rsidRPr="003830F9">
        <w:rPr>
          <w:rFonts w:ascii="Arial" w:eastAsia="Times New Roman" w:hAnsi="Arial" w:cs="Arial"/>
          <w:color w:val="000000"/>
          <w:sz w:val="24"/>
          <w:szCs w:val="24"/>
          <w:lang w:eastAsia="ru-RU"/>
        </w:rPr>
        <w:t>Нахвальское</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Малороссийка</w:t>
      </w:r>
      <w:proofErr w:type="spellEnd"/>
      <w:r w:rsidRPr="003830F9">
        <w:rPr>
          <w:rFonts w:ascii="Arial" w:eastAsia="Times New Roman" w:hAnsi="Arial" w:cs="Arial"/>
          <w:color w:val="000000"/>
          <w:sz w:val="24"/>
          <w:szCs w:val="24"/>
          <w:lang w:eastAsia="ru-RU"/>
        </w:rPr>
        <w:t xml:space="preserve">, деревня Малый Кантат, село </w:t>
      </w:r>
      <w:proofErr w:type="spellStart"/>
      <w:r w:rsidRPr="003830F9">
        <w:rPr>
          <w:rFonts w:ascii="Arial" w:eastAsia="Times New Roman" w:hAnsi="Arial" w:cs="Arial"/>
          <w:color w:val="000000"/>
          <w:sz w:val="24"/>
          <w:szCs w:val="24"/>
          <w:lang w:eastAsia="ru-RU"/>
        </w:rPr>
        <w:t>Межово</w:t>
      </w:r>
      <w:proofErr w:type="spellEnd"/>
      <w:r w:rsidRPr="003830F9">
        <w:rPr>
          <w:rFonts w:ascii="Arial" w:eastAsia="Times New Roman" w:hAnsi="Arial" w:cs="Arial"/>
          <w:color w:val="000000"/>
          <w:sz w:val="24"/>
          <w:szCs w:val="24"/>
          <w:lang w:eastAsia="ru-RU"/>
        </w:rPr>
        <w:t xml:space="preserve">, поселок </w:t>
      </w:r>
      <w:proofErr w:type="spellStart"/>
      <w:r w:rsidRPr="003830F9">
        <w:rPr>
          <w:rFonts w:ascii="Arial" w:eastAsia="Times New Roman" w:hAnsi="Arial" w:cs="Arial"/>
          <w:color w:val="000000"/>
          <w:sz w:val="24"/>
          <w:szCs w:val="24"/>
          <w:lang w:eastAsia="ru-RU"/>
        </w:rPr>
        <w:t>Мингуль</w:t>
      </w:r>
      <w:proofErr w:type="spellEnd"/>
      <w:r w:rsidRPr="003830F9">
        <w:rPr>
          <w:rFonts w:ascii="Arial" w:eastAsia="Times New Roman" w:hAnsi="Arial" w:cs="Arial"/>
          <w:color w:val="000000"/>
          <w:sz w:val="24"/>
          <w:szCs w:val="24"/>
          <w:lang w:eastAsia="ru-RU"/>
        </w:rPr>
        <w:t xml:space="preserve">, село Миндерла, деревня Минск, деревня Михайловка, деревня </w:t>
      </w:r>
      <w:proofErr w:type="spellStart"/>
      <w:r w:rsidRPr="003830F9">
        <w:rPr>
          <w:rFonts w:ascii="Arial" w:eastAsia="Times New Roman" w:hAnsi="Arial" w:cs="Arial"/>
          <w:color w:val="000000"/>
          <w:sz w:val="24"/>
          <w:szCs w:val="24"/>
          <w:lang w:eastAsia="ru-RU"/>
        </w:rPr>
        <w:t>Мостовское</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Муратово</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Нахвальское</w:t>
      </w:r>
      <w:proofErr w:type="spellEnd"/>
      <w:r w:rsidRPr="003830F9">
        <w:rPr>
          <w:rFonts w:ascii="Arial" w:eastAsia="Times New Roman" w:hAnsi="Arial" w:cs="Arial"/>
          <w:color w:val="000000"/>
          <w:sz w:val="24"/>
          <w:szCs w:val="24"/>
          <w:lang w:eastAsia="ru-RU"/>
        </w:rPr>
        <w:t xml:space="preserve">, село Новотроицкое, деревня Орловка, село </w:t>
      </w:r>
      <w:proofErr w:type="spellStart"/>
      <w:r w:rsidRPr="003830F9">
        <w:rPr>
          <w:rFonts w:ascii="Arial" w:eastAsia="Times New Roman" w:hAnsi="Arial" w:cs="Arial"/>
          <w:color w:val="000000"/>
          <w:sz w:val="24"/>
          <w:szCs w:val="24"/>
          <w:lang w:eastAsia="ru-RU"/>
        </w:rPr>
        <w:t>Павловщина</w:t>
      </w:r>
      <w:proofErr w:type="spellEnd"/>
      <w:r w:rsidRPr="003830F9">
        <w:rPr>
          <w:rFonts w:ascii="Arial" w:eastAsia="Times New Roman" w:hAnsi="Arial" w:cs="Arial"/>
          <w:color w:val="000000"/>
          <w:sz w:val="24"/>
          <w:szCs w:val="24"/>
          <w:lang w:eastAsia="ru-RU"/>
        </w:rPr>
        <w:t xml:space="preserve">, </w:t>
      </w:r>
      <w:proofErr w:type="spellStart"/>
      <w:r w:rsidRPr="003830F9">
        <w:rPr>
          <w:rFonts w:ascii="Arial" w:eastAsia="Times New Roman" w:hAnsi="Arial" w:cs="Arial"/>
          <w:color w:val="000000"/>
          <w:sz w:val="24"/>
          <w:szCs w:val="24"/>
          <w:lang w:eastAsia="ru-RU"/>
        </w:rPr>
        <w:t>деревняПакуль</w:t>
      </w:r>
      <w:proofErr w:type="spellEnd"/>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 xml:space="preserve">деревня </w:t>
      </w:r>
      <w:proofErr w:type="spellStart"/>
      <w:r w:rsidRPr="003830F9">
        <w:rPr>
          <w:rFonts w:ascii="Arial" w:eastAsia="Times New Roman" w:hAnsi="Arial" w:cs="Arial"/>
          <w:color w:val="000000"/>
          <w:sz w:val="24"/>
          <w:szCs w:val="24"/>
          <w:lang w:eastAsia="ru-RU"/>
        </w:rPr>
        <w:t>Подпорог</w:t>
      </w:r>
      <w:proofErr w:type="spellEnd"/>
      <w:r w:rsidRPr="003830F9">
        <w:rPr>
          <w:rFonts w:ascii="Arial" w:eastAsia="Times New Roman" w:hAnsi="Arial" w:cs="Arial"/>
          <w:color w:val="000000"/>
          <w:sz w:val="24"/>
          <w:szCs w:val="24"/>
          <w:lang w:eastAsia="ru-RU"/>
        </w:rPr>
        <w:t xml:space="preserve">, село </w:t>
      </w:r>
      <w:proofErr w:type="spellStart"/>
      <w:r w:rsidRPr="003830F9">
        <w:rPr>
          <w:rFonts w:ascii="Arial" w:eastAsia="Times New Roman" w:hAnsi="Arial" w:cs="Arial"/>
          <w:color w:val="000000"/>
          <w:sz w:val="24"/>
          <w:szCs w:val="24"/>
          <w:lang w:eastAsia="ru-RU"/>
        </w:rPr>
        <w:t>Подсопки</w:t>
      </w:r>
      <w:proofErr w:type="spellEnd"/>
      <w:r w:rsidRPr="003830F9">
        <w:rPr>
          <w:rFonts w:ascii="Arial" w:eastAsia="Times New Roman" w:hAnsi="Arial" w:cs="Arial"/>
          <w:color w:val="000000"/>
          <w:sz w:val="24"/>
          <w:szCs w:val="24"/>
          <w:lang w:eastAsia="ru-RU"/>
        </w:rPr>
        <w:t xml:space="preserve">, деревня Покровка, поселок Предивинск, деревня Пристань, поселок Раздольное, поселок Родниковый, село </w:t>
      </w:r>
      <w:proofErr w:type="spellStart"/>
      <w:r w:rsidRPr="003830F9">
        <w:rPr>
          <w:rFonts w:ascii="Arial" w:eastAsia="Times New Roman" w:hAnsi="Arial" w:cs="Arial"/>
          <w:color w:val="000000"/>
          <w:sz w:val="24"/>
          <w:szCs w:val="24"/>
          <w:lang w:eastAsia="ru-RU"/>
        </w:rPr>
        <w:t>Российка</w:t>
      </w:r>
      <w:proofErr w:type="spellEnd"/>
      <w:r w:rsidRPr="003830F9">
        <w:rPr>
          <w:rFonts w:ascii="Arial" w:eastAsia="Times New Roman" w:hAnsi="Arial" w:cs="Arial"/>
          <w:color w:val="000000"/>
          <w:sz w:val="24"/>
          <w:szCs w:val="24"/>
          <w:lang w:eastAsia="ru-RU"/>
        </w:rPr>
        <w:t xml:space="preserve">, деревня Седельниково, село Сухобузимское, село Таловка, деревня Татарская, деревня </w:t>
      </w:r>
      <w:proofErr w:type="spellStart"/>
      <w:r w:rsidRPr="003830F9">
        <w:rPr>
          <w:rFonts w:ascii="Arial" w:eastAsia="Times New Roman" w:hAnsi="Arial" w:cs="Arial"/>
          <w:color w:val="000000"/>
          <w:sz w:val="24"/>
          <w:szCs w:val="24"/>
          <w:lang w:eastAsia="ru-RU"/>
        </w:rPr>
        <w:t>Тигино</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Толстомысово</w:t>
      </w:r>
      <w:proofErr w:type="spellEnd"/>
      <w:r w:rsidRPr="003830F9">
        <w:rPr>
          <w:rFonts w:ascii="Arial" w:eastAsia="Times New Roman" w:hAnsi="Arial" w:cs="Arial"/>
          <w:color w:val="000000"/>
          <w:sz w:val="24"/>
          <w:szCs w:val="24"/>
          <w:lang w:eastAsia="ru-RU"/>
        </w:rPr>
        <w:t xml:space="preserve">, деревня Троицкое, село Усть-Кан, село </w:t>
      </w:r>
      <w:proofErr w:type="spellStart"/>
      <w:r w:rsidRPr="003830F9">
        <w:rPr>
          <w:rFonts w:ascii="Arial" w:eastAsia="Times New Roman" w:hAnsi="Arial" w:cs="Arial"/>
          <w:color w:val="000000"/>
          <w:sz w:val="24"/>
          <w:szCs w:val="24"/>
          <w:lang w:eastAsia="ru-RU"/>
        </w:rPr>
        <w:t>Хлоптуново</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Хмелево</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Черняевка</w:t>
      </w:r>
      <w:proofErr w:type="spellEnd"/>
      <w:r w:rsidRPr="003830F9">
        <w:rPr>
          <w:rFonts w:ascii="Arial" w:eastAsia="Times New Roman" w:hAnsi="Arial" w:cs="Arial"/>
          <w:color w:val="000000"/>
          <w:sz w:val="24"/>
          <w:szCs w:val="24"/>
          <w:lang w:eastAsia="ru-RU"/>
        </w:rPr>
        <w:t xml:space="preserve">, деревня Шестаково, село Шила, поселок </w:t>
      </w:r>
      <w:proofErr w:type="spellStart"/>
      <w:r w:rsidRPr="003830F9">
        <w:rPr>
          <w:rFonts w:ascii="Arial" w:eastAsia="Times New Roman" w:hAnsi="Arial" w:cs="Arial"/>
          <w:color w:val="000000"/>
          <w:sz w:val="24"/>
          <w:szCs w:val="24"/>
          <w:lang w:eastAsia="ru-RU"/>
        </w:rPr>
        <w:t>Шилинка</w:t>
      </w:r>
      <w:proofErr w:type="spellEnd"/>
      <w:r w:rsidRPr="003830F9">
        <w:rPr>
          <w:rFonts w:ascii="Arial" w:eastAsia="Times New Roman" w:hAnsi="Arial" w:cs="Arial"/>
          <w:color w:val="000000"/>
          <w:sz w:val="24"/>
          <w:szCs w:val="24"/>
          <w:lang w:eastAsia="ru-RU"/>
        </w:rPr>
        <w:t xml:space="preserve">, деревня </w:t>
      </w:r>
      <w:proofErr w:type="spellStart"/>
      <w:r w:rsidRPr="003830F9">
        <w:rPr>
          <w:rFonts w:ascii="Arial" w:eastAsia="Times New Roman" w:hAnsi="Arial" w:cs="Arial"/>
          <w:color w:val="000000"/>
          <w:sz w:val="24"/>
          <w:szCs w:val="24"/>
          <w:lang w:eastAsia="ru-RU"/>
        </w:rPr>
        <w:t>Шошкино</w:t>
      </w:r>
      <w:proofErr w:type="spellEnd"/>
      <w:r w:rsidRPr="003830F9">
        <w:rPr>
          <w:rFonts w:ascii="Arial" w:eastAsia="Times New Roman" w:hAnsi="Arial" w:cs="Arial"/>
          <w:color w:val="000000"/>
          <w:sz w:val="24"/>
          <w:szCs w:val="24"/>
          <w:lang w:eastAsia="ru-RU"/>
        </w:rPr>
        <w:t xml:space="preserve">, село Юксеево, поселок </w:t>
      </w:r>
      <w:proofErr w:type="spellStart"/>
      <w:r w:rsidRPr="003830F9">
        <w:rPr>
          <w:rFonts w:ascii="Arial" w:eastAsia="Times New Roman" w:hAnsi="Arial" w:cs="Arial"/>
          <w:color w:val="000000"/>
          <w:sz w:val="24"/>
          <w:szCs w:val="24"/>
          <w:lang w:eastAsia="ru-RU"/>
        </w:rPr>
        <w:t>Язаевка</w:t>
      </w:r>
      <w:proofErr w:type="spellEnd"/>
      <w:r w:rsidRPr="003830F9">
        <w:rPr>
          <w:rFonts w:ascii="Arial" w:eastAsia="Times New Roman" w:hAnsi="Arial" w:cs="Arial"/>
          <w:color w:val="000000"/>
          <w:sz w:val="24"/>
          <w:szCs w:val="24"/>
          <w:lang w:eastAsia="ru-RU"/>
        </w:rPr>
        <w:t xml:space="preserve"> и их земли независимо от форм собственности и целевого назначения.</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Границы территории округа устанавливаются Законом Красноярского края в соответствии с требованиями </w:t>
      </w:r>
      <w:hyperlink r:id="rId13"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w:t>
      </w:r>
      <w:hyperlink r:id="rId14"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 Официальные символы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Округ имеет официальные символы, отражающие исторические, культурные, национальные и иные местные традиции и особенности.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К официальным символам округа относятся флаг, герб.</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Официальные символы округа и порядок официального использования указанных символов устанавливаются нормативным правовым актом Совета депутатов.</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xml:space="preserve">. 4 введен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5"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center"/>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2" w:name="_Toc203572137"/>
      <w:r w:rsidRPr="003830F9">
        <w:rPr>
          <w:rFonts w:ascii="Arial" w:eastAsia="Times New Roman" w:hAnsi="Arial" w:cs="Arial"/>
          <w:b/>
          <w:bCs/>
          <w:color w:val="000000"/>
          <w:sz w:val="28"/>
          <w:szCs w:val="28"/>
          <w:lang w:eastAsia="ru-RU"/>
        </w:rPr>
        <w:t>ГЛАВА 2. СТРУКТУРА И ПОРЯДОК ФОРМИРОВАНИЯ ОРГАНОВ МЕСТНОГО САМОУПРАВЛЕНИЯ</w:t>
      </w:r>
      <w:bookmarkEnd w:id="2"/>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8"/>
          <w:szCs w:val="28"/>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 Органы местного самоуправления и должностные лица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Структуру органов местного самоуправления составляют:</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1)</w:t>
      </w:r>
      <w:r w:rsidRPr="003830F9">
        <w:rPr>
          <w:rFonts w:ascii="Times New Roman" w:eastAsia="Times New Roman" w:hAnsi="Times New Roman" w:cs="Times New Roman"/>
          <w:color w:val="000000"/>
          <w:sz w:val="14"/>
          <w:szCs w:val="14"/>
          <w:lang w:eastAsia="ru-RU"/>
        </w:rPr>
        <w:t>  </w:t>
      </w:r>
      <w:proofErr w:type="spell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w:t>
      </w:r>
      <w:proofErr w:type="spellStart"/>
      <w:r w:rsidRPr="003830F9">
        <w:rPr>
          <w:rFonts w:ascii="Arial" w:eastAsia="Times New Roman" w:hAnsi="Arial" w:cs="Arial"/>
          <w:color w:val="000000"/>
          <w:sz w:val="24"/>
          <w:szCs w:val="24"/>
          <w:lang w:eastAsia="ru-RU"/>
        </w:rPr>
        <w:t>окружнойСовет</w:t>
      </w:r>
      <w:proofErr w:type="spellEnd"/>
      <w:r w:rsidRPr="003830F9">
        <w:rPr>
          <w:rFonts w:ascii="Arial" w:eastAsia="Times New Roman" w:hAnsi="Arial" w:cs="Arial"/>
          <w:color w:val="000000"/>
          <w:sz w:val="24"/>
          <w:szCs w:val="24"/>
          <w:lang w:eastAsia="ru-RU"/>
        </w:rPr>
        <w:t xml:space="preserve"> депутатов (далее по тексту настоящего Устава – Совет, Совет депутатов, Совет депутатов округа);</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lastRenderedPageBreak/>
        <w:t>2)</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Глава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муниципального округа (далее по тексту настоящего Устава – Глава, Глава округа);</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3)</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Администрация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муниципального округа (исполнительно-распорядительный орган муниципального образования) (далее по тексту настоящего Устава – Администрация, местная Администрация, Администрация округа);</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4)</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Контрольно-счетная палата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муниципального округа (далее по тексту настоящего Устава - Контрольно-счетная палата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Совет депутатов, Администрация округа в соответствии с </w:t>
      </w:r>
      <w:hyperlink r:id="rId16"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17" w:tgtFrame="_blank" w:history="1">
        <w:r w:rsidRPr="003830F9">
          <w:rPr>
            <w:rFonts w:ascii="Arial" w:eastAsia="Times New Roman" w:hAnsi="Arial" w:cs="Arial"/>
            <w:color w:val="0000FF"/>
            <w:sz w:val="24"/>
            <w:szCs w:val="24"/>
            <w:lang w:eastAsia="ru-RU"/>
          </w:rPr>
          <w:t>Федеральным законом от 08.08.2001 № 129-ФЗ</w:t>
        </w:r>
      </w:hyperlink>
      <w:r w:rsidRPr="003830F9">
        <w:rPr>
          <w:rFonts w:ascii="Arial" w:eastAsia="Times New Roman" w:hAnsi="Arial" w:cs="Arial"/>
          <w:color w:val="000000"/>
          <w:sz w:val="24"/>
          <w:szCs w:val="24"/>
          <w:lang w:eastAsia="ru-RU"/>
        </w:rPr>
        <w:t> «О государственной регистрации юридических лиц и индивидуальных предпринимателей», как юридические лица действуют в соответствии с положениями </w:t>
      </w:r>
      <w:hyperlink r:id="rId18" w:tgtFrame="_blank" w:history="1">
        <w:r w:rsidRPr="003830F9">
          <w:rPr>
            <w:rFonts w:ascii="Arial" w:eastAsia="Times New Roman" w:hAnsi="Arial" w:cs="Arial"/>
            <w:color w:val="0000FF"/>
            <w:sz w:val="24"/>
            <w:szCs w:val="24"/>
            <w:lang w:eastAsia="ru-RU"/>
          </w:rPr>
          <w:t>Гражданского кодекса</w:t>
        </w:r>
        <w:proofErr w:type="gramEnd"/>
        <w:r w:rsidRPr="003830F9">
          <w:rPr>
            <w:rFonts w:ascii="Arial" w:eastAsia="Times New Roman" w:hAnsi="Arial" w:cs="Arial"/>
            <w:color w:val="0000FF"/>
            <w:sz w:val="24"/>
            <w:szCs w:val="24"/>
            <w:lang w:eastAsia="ru-RU"/>
          </w:rPr>
          <w:t xml:space="preserve"> Российской Федерации</w:t>
        </w:r>
      </w:hyperlink>
      <w:r w:rsidRPr="003830F9">
        <w:rPr>
          <w:rFonts w:ascii="Arial" w:eastAsia="Times New Roman" w:hAnsi="Arial" w:cs="Arial"/>
          <w:color w:val="000000"/>
          <w:sz w:val="24"/>
          <w:szCs w:val="24"/>
          <w:lang w:eastAsia="ru-RU"/>
        </w:rPr>
        <w:t> о казенных учреждениях.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Контрольно-счетная палата округа обладает правами юридического лица в соответствии с </w:t>
      </w:r>
      <w:hyperlink r:id="rId19" w:tgtFrame="_blank" w:history="1">
        <w:r w:rsidRPr="003830F9">
          <w:rPr>
            <w:rFonts w:ascii="Arial" w:eastAsia="Times New Roman" w:hAnsi="Arial" w:cs="Arial"/>
            <w:color w:val="0000FF"/>
            <w:sz w:val="24"/>
            <w:szCs w:val="24"/>
            <w:lang w:eastAsia="ru-RU"/>
          </w:rPr>
          <w:t>Федеральным законом от 07.02.2011 № 6-ФЗ</w:t>
        </w:r>
      </w:hyperlink>
      <w:r w:rsidRPr="003830F9">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w:t>
      </w:r>
      <w:hyperlink r:id="rId20"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К должностным лицам местного самоуправления отнесены: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Глава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председатель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председатель, заместитель председателя Контрольно-счетной палаты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руководители отраслевых (функциональных), территориальных органов Администрации округа.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6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21"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3" w:name="_Toc203572138"/>
      <w:r w:rsidRPr="003830F9">
        <w:rPr>
          <w:rFonts w:ascii="Arial" w:eastAsia="Times New Roman" w:hAnsi="Arial" w:cs="Arial"/>
          <w:b/>
          <w:bCs/>
          <w:color w:val="000000"/>
          <w:sz w:val="28"/>
          <w:szCs w:val="28"/>
          <w:lang w:eastAsia="ru-RU"/>
        </w:rPr>
        <w:t>ГЛАВА 3. ПРЕДСТАВИТЕЛЬНЫЙ ОРГАН ОКРУГА</w:t>
      </w:r>
      <w:bookmarkEnd w:id="3"/>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xml:space="preserve">Статья 5. </w:t>
      </w:r>
      <w:proofErr w:type="spellStart"/>
      <w:r w:rsidRPr="003830F9">
        <w:rPr>
          <w:rFonts w:ascii="Arial" w:eastAsia="Times New Roman" w:hAnsi="Arial" w:cs="Arial"/>
          <w:b/>
          <w:bCs/>
          <w:color w:val="000000"/>
          <w:sz w:val="24"/>
          <w:szCs w:val="24"/>
          <w:lang w:eastAsia="ru-RU"/>
        </w:rPr>
        <w:t>Большемуртинско-Сухобузимский</w:t>
      </w:r>
      <w:proofErr w:type="spellEnd"/>
      <w:r w:rsidRPr="003830F9">
        <w:rPr>
          <w:rFonts w:ascii="Arial" w:eastAsia="Times New Roman" w:hAnsi="Arial" w:cs="Arial"/>
          <w:b/>
          <w:bCs/>
          <w:color w:val="000000"/>
          <w:sz w:val="24"/>
          <w:szCs w:val="24"/>
          <w:lang w:eastAsia="ru-RU"/>
        </w:rPr>
        <w:t xml:space="preserve"> окружной Совет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spellStart"/>
      <w:r w:rsidRPr="003830F9">
        <w:rPr>
          <w:rFonts w:ascii="Arial" w:eastAsia="Times New Roman" w:hAnsi="Arial" w:cs="Arial"/>
          <w:color w:val="000000"/>
          <w:sz w:val="24"/>
          <w:szCs w:val="24"/>
          <w:lang w:eastAsia="ru-RU"/>
        </w:rPr>
        <w:t>Большемуртинско-Сухобузимский</w:t>
      </w:r>
      <w:proofErr w:type="spellEnd"/>
      <w:r w:rsidRPr="003830F9">
        <w:rPr>
          <w:rFonts w:ascii="Arial" w:eastAsia="Times New Roman" w:hAnsi="Arial" w:cs="Arial"/>
          <w:color w:val="000000"/>
          <w:sz w:val="24"/>
          <w:szCs w:val="24"/>
          <w:lang w:eastAsia="ru-RU"/>
        </w:rPr>
        <w:t xml:space="preserve"> окружной Совет депутатов – представительный орган местного самоуправления, обладающий правами представлять интересы населения и принимать от его имени решения, действующие на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Совет депутатов округа обладает правами юридического лица.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3.Расходы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6. Порядок формирования и структура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gramStart"/>
      <w:r w:rsidRPr="003830F9">
        <w:rPr>
          <w:rFonts w:ascii="Arial" w:eastAsia="Times New Roman" w:hAnsi="Arial" w:cs="Arial"/>
          <w:color w:val="000000"/>
          <w:sz w:val="24"/>
          <w:szCs w:val="24"/>
          <w:lang w:eastAsia="ru-RU"/>
        </w:rPr>
        <w:t xml:space="preserve">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Pr="003830F9">
        <w:rPr>
          <w:rFonts w:ascii="Arial" w:eastAsia="Times New Roman" w:hAnsi="Arial" w:cs="Arial"/>
          <w:color w:val="000000"/>
          <w:sz w:val="24"/>
          <w:szCs w:val="24"/>
          <w:lang w:eastAsia="ru-RU"/>
        </w:rPr>
        <w:t>общетерриториальные</w:t>
      </w:r>
      <w:proofErr w:type="spellEnd"/>
      <w:r w:rsidRPr="003830F9">
        <w:rPr>
          <w:rFonts w:ascii="Arial" w:eastAsia="Times New Roman" w:hAnsi="Arial" w:cs="Arial"/>
          <w:color w:val="000000"/>
          <w:sz w:val="24"/>
          <w:szCs w:val="24"/>
          <w:lang w:eastAsia="ru-RU"/>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w:t>
      </w:r>
      <w:proofErr w:type="gramEnd"/>
      <w:r w:rsidRPr="003830F9">
        <w:rPr>
          <w:rFonts w:ascii="Arial" w:eastAsia="Times New Roman" w:hAnsi="Arial" w:cs="Arial"/>
          <w:color w:val="000000"/>
          <w:sz w:val="24"/>
          <w:szCs w:val="24"/>
          <w:lang w:eastAsia="ru-RU"/>
        </w:rPr>
        <w:t xml:space="preserve"> краевыми законами сроком на 5 лет.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Совет депутатов округа считается избранным в правомочном составе в случае избрания не менее двух третей от установленной численности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Депутаты Совета осуществляют свои полномочия, как правило, на непостоянной основе.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Председатель Совета депутатов, заместитель председателя Совета депутатов по решению Совета могут осуществлять свои </w:t>
      </w:r>
      <w:proofErr w:type="gramStart"/>
      <w:r w:rsidRPr="003830F9">
        <w:rPr>
          <w:rFonts w:ascii="Arial" w:eastAsia="Times New Roman" w:hAnsi="Arial" w:cs="Arial"/>
          <w:color w:val="000000"/>
          <w:sz w:val="24"/>
          <w:szCs w:val="24"/>
          <w:lang w:eastAsia="ru-RU"/>
        </w:rPr>
        <w:t>полномочия</w:t>
      </w:r>
      <w:proofErr w:type="gramEnd"/>
      <w:r w:rsidRPr="003830F9">
        <w:rPr>
          <w:rFonts w:ascii="Arial" w:eastAsia="Times New Roman" w:hAnsi="Arial" w:cs="Arial"/>
          <w:color w:val="000000"/>
          <w:sz w:val="24"/>
          <w:szCs w:val="24"/>
          <w:lang w:eastAsia="ru-RU"/>
        </w:rPr>
        <w:t xml:space="preserve"> как на постоянной основе, так и на непостоянной основе.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Структура Совета включает в себя председателя, заместителя председателя, постоянные комиссии, временные комиссии, аппарат.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7. Полномочия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исключительной компетенции Совета депутатов округа находятся: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принятие Устава округа и внесение в него изменений и дополнений;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утверждение местного бюджета и отчета о его исполнении;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утверждение стратегии социально-экономического развития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8) </w:t>
      </w:r>
      <w:proofErr w:type="gramStart"/>
      <w:r w:rsidRPr="003830F9">
        <w:rPr>
          <w:rFonts w:ascii="Arial" w:eastAsia="Times New Roman" w:hAnsi="Arial" w:cs="Arial"/>
          <w:color w:val="000000"/>
          <w:sz w:val="24"/>
          <w:szCs w:val="24"/>
          <w:lang w:eastAsia="ru-RU"/>
        </w:rPr>
        <w:t>контроль за</w:t>
      </w:r>
      <w:proofErr w:type="gramEnd"/>
      <w:r w:rsidRPr="003830F9">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принятие решения об удалении Главы округа в отставку в предусмотренных </w:t>
      </w:r>
      <w:hyperlink r:id="rId22"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случаях;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утверждение правил благоустройства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11) заслушивание ежегодных отчетов Главы округа, главы местной Администрации о результатах их деятельности, деятельности местной </w:t>
      </w:r>
      <w:r w:rsidRPr="003830F9">
        <w:rPr>
          <w:rFonts w:ascii="Arial" w:eastAsia="Times New Roman" w:hAnsi="Arial" w:cs="Arial"/>
          <w:color w:val="000000"/>
          <w:sz w:val="24"/>
          <w:szCs w:val="24"/>
          <w:lang w:eastAsia="ru-RU"/>
        </w:rPr>
        <w:lastRenderedPageBreak/>
        <w:t>Администрации и иных подведомственных Главе округа органов местного самоуправления, в том числе о решении вопросов, поставленных Советом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bookmarkStart w:id="4" w:name="_GoBack_Копия_1"/>
      <w:bookmarkEnd w:id="4"/>
      <w:r w:rsidRPr="003830F9">
        <w:rPr>
          <w:rFonts w:ascii="Arial" w:eastAsia="Times New Roman" w:hAnsi="Arial" w:cs="Arial"/>
          <w:color w:val="000000"/>
          <w:sz w:val="24"/>
          <w:szCs w:val="24"/>
          <w:lang w:eastAsia="ru-RU"/>
        </w:rPr>
        <w:t>2. Иные полномочия Совета депутатов определяются в соответствии с федеральными законами и принимаемым в соответствии с ними </w:t>
      </w:r>
      <w:hyperlink r:id="rId23" w:tgtFrame="_blank" w:history="1">
        <w:r w:rsidRPr="003830F9">
          <w:rPr>
            <w:rFonts w:ascii="Arial" w:eastAsia="Times New Roman" w:hAnsi="Arial" w:cs="Arial"/>
            <w:color w:val="0000FF"/>
            <w:sz w:val="24"/>
            <w:szCs w:val="24"/>
            <w:lang w:eastAsia="ru-RU"/>
          </w:rPr>
          <w:t>Уставом Красноярского края</w:t>
        </w:r>
      </w:hyperlink>
      <w:r w:rsidRPr="003830F9">
        <w:rPr>
          <w:rFonts w:ascii="Arial" w:eastAsia="Times New Roman" w:hAnsi="Arial" w:cs="Arial"/>
          <w:color w:val="000000"/>
          <w:sz w:val="24"/>
          <w:szCs w:val="24"/>
          <w:lang w:eastAsia="ru-RU"/>
        </w:rPr>
        <w:t>, законами Красноярского края, настоящим Уставом.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8. Организация работы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Организационно-правовой формой работы Совета является сессия. Сессия может состоять из одного или нескольких заседаний сессии.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Совет депутатов созывается на свои сессии не реже 1 раза в три месяца председателем Совета.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Вновь избранный Совет депутатов собирается на первое заседание в срок, который не позднее 30 дней со дня избрания Совета депутатов в правомочном составе.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4. </w:t>
      </w:r>
      <w:proofErr w:type="gramStart"/>
      <w:r w:rsidRPr="003830F9">
        <w:rPr>
          <w:rFonts w:ascii="Arial" w:eastAsia="Times New Roman" w:hAnsi="Arial" w:cs="Arial"/>
          <w:color w:val="000000"/>
          <w:sz w:val="24"/>
          <w:szCs w:val="24"/>
          <w:lang w:eastAsia="ru-RU"/>
        </w:rPr>
        <w:t>Внеочередные сессии созывает председатель окружного Совета депутатов по своей инициативе, по требованию Главы округа, а также в случае, если этого требуют не менее 10 % жителей округа, обладающих избирательным правом, или группа депутатов численностью не менее 1/3 от установленной численности окружного Совета депутатов в двухнедельный срок со дня поступления соответствующего требования.</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Заседание Совета депутатов не может считаться правомочным, если на нем присутствует менее 50 процентов от числа избранных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Совет депутатов вправе избирать из состава депутатов заместителя председателя Совета, а также постоянные и временные комиссии, депутатские группы, иные органы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(далее-фракция), за исключением случая, предусмотренного частью 3 статьи 18 </w:t>
      </w:r>
      <w:hyperlink r:id="rId24"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Организационное, материально-техническое, правовое обеспечение деятельности Совета депутатов осуществляет Администрация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Порядок и организация работы Совета депутатов регулируются регламентом, утверждаемым решением Совета.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9. Председатель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Организацию деятельности Совета депутатов округа осуществляет председатель, избираемый Советом из числа его депутатов (далее-Председатель Совета депутатов, Председатель). Председатель Совета избирается открытым голосованием большинством голосов от установленной численности депутатов Совета.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избрания, освобождения от должности Председателя Совета депутатов, определяется регламентом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Председатель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внеочередное заседание;</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spellStart"/>
      <w:r w:rsidRPr="003830F9">
        <w:rPr>
          <w:rFonts w:ascii="Arial" w:eastAsia="Times New Roman" w:hAnsi="Arial" w:cs="Arial"/>
          <w:color w:val="000000"/>
          <w:sz w:val="24"/>
          <w:szCs w:val="24"/>
          <w:lang w:eastAsia="ru-RU"/>
        </w:rPr>
        <w:t>пп</w:t>
      </w:r>
      <w:proofErr w:type="spellEnd"/>
      <w:r w:rsidRPr="003830F9">
        <w:rPr>
          <w:rFonts w:ascii="Arial" w:eastAsia="Times New Roman" w:hAnsi="Arial" w:cs="Arial"/>
          <w:color w:val="000000"/>
          <w:sz w:val="24"/>
          <w:szCs w:val="24"/>
          <w:lang w:eastAsia="ru-RU"/>
        </w:rPr>
        <w:t xml:space="preserve">. 3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25"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осуществляет руководство подготовкой сессий;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ведет сессии в соответствии с правилами, установленными Регламентом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подписывает протоколы сессий, решения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оказывает содействие депутатам округа в осуществлении ими своих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открывает и закрывает расчетные и текущие счета Совета депутатов округа в банках;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от имени Совета депутатов округа подписывает исковые заявления, заявления, жалобы, направляемые в суд или арбитражный суд;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Председатель издает постановления и распоряжения по вопросам организации деятельности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10. Досрочное прекращение полномочий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Полномочия Совета депутатов округа прекращаются досрочно в следующих случаях: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вступление в силу закона Красноярского края о его роспуске;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принятие указанным органом решения о самороспуске, за которое проголосовало не менее двух третей депутатов от установленной численности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преобразование Округа, осуществляемое в соответствии с частями 6 и 7 статьи 12 </w:t>
      </w:r>
      <w:hyperlink r:id="rId26"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увеличение численности избирателей Округа более чем на 25 процентов;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В случае вступления в силу закона Красноярского края о роспуске Совета депутатов его полномочия прекращаются досрочно со дня вступления в силу закона Красноярского края о его роспуске.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Досрочное прекращение полномочий Совета депутатов влечет за собой досрочное прекращение полномочий его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11. Досрочное прекращение полномочий депутата Совета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Полномочия депутата прекращаются досрочно в следующих случаях: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смерть;</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bookmarkStart w:id="5" w:name="p2"/>
      <w:bookmarkEnd w:id="5"/>
      <w:r w:rsidRPr="003830F9">
        <w:rPr>
          <w:rFonts w:ascii="Arial" w:eastAsia="Times New Roman" w:hAnsi="Arial" w:cs="Arial"/>
          <w:color w:val="000000"/>
          <w:sz w:val="24"/>
          <w:szCs w:val="24"/>
          <w:lang w:eastAsia="ru-RU"/>
        </w:rPr>
        <w:t>2) отставка по собственному желанию;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признание судом недееспособным или ограниченно дееспособным;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признание судом безвестно отсутствующим или объявление умершим;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вступление в отношении его в законную силу обвинительного приговора суда;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выезд за пределы Российской Федерации на постоянное место жительства;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досрочное прекращение полномочий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призыв на военную службу или направление на заменяющую ее альтернативную гражданскую службу;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приобретение им статуса иностранного агента;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иные случаи, установленные </w:t>
      </w:r>
      <w:hyperlink r:id="rId27"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и другими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Полномочия депутата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w:t>
      </w:r>
      <w:proofErr w:type="gramStart"/>
      <w:r w:rsidRPr="003830F9">
        <w:rPr>
          <w:rFonts w:ascii="Arial" w:eastAsia="Times New Roman" w:hAnsi="Arial" w:cs="Arial"/>
          <w:color w:val="000000"/>
          <w:sz w:val="24"/>
          <w:szCs w:val="24"/>
          <w:lang w:eastAsia="ru-RU"/>
        </w:rPr>
        <w:t>Решение Совета депутатов округа о досрочном прекращении полномочий депутата Совета депутатов округа принимается большинством от установленной численности депутатов Представительного органа муниципального образования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w:t>
      </w:r>
      <w:proofErr w:type="gramEnd"/>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xml:space="preserve">. 3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28"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 прекращении полномочий депутата, в случае отсутствия депутата без уважительных причин на всех заседаниях Совета депутатов в течение шести месяцев подряд, вступает в силу </w:t>
      </w:r>
      <w:r w:rsidRPr="003830F9">
        <w:rPr>
          <w:rFonts w:ascii="Arial" w:eastAsia="Times New Roman" w:hAnsi="Arial" w:cs="Arial"/>
          <w:i/>
          <w:iCs/>
          <w:color w:val="000000"/>
          <w:sz w:val="24"/>
          <w:szCs w:val="24"/>
          <w:lang w:eastAsia="ru-RU"/>
        </w:rPr>
        <w:t>с </w:t>
      </w:r>
      <w:r w:rsidRPr="003830F9">
        <w:rPr>
          <w:rFonts w:ascii="Arial" w:eastAsia="Times New Roman" w:hAnsi="Arial" w:cs="Arial"/>
          <w:color w:val="000000"/>
          <w:sz w:val="24"/>
          <w:szCs w:val="24"/>
          <w:lang w:eastAsia="ru-RU"/>
        </w:rPr>
        <w:t>момента подписания, если иное не указано в решении</w:t>
      </w:r>
      <w:r w:rsidRPr="003830F9">
        <w:rPr>
          <w:rFonts w:ascii="Arial" w:eastAsia="Times New Roman" w:hAnsi="Arial" w:cs="Arial"/>
          <w:i/>
          <w:iCs/>
          <w:color w:val="000000"/>
          <w:sz w:val="24"/>
          <w:szCs w:val="24"/>
          <w:lang w:eastAsia="ru-RU"/>
        </w:rPr>
        <w:t> </w:t>
      </w:r>
      <w:r w:rsidRPr="003830F9">
        <w:rPr>
          <w:rFonts w:ascii="Arial" w:eastAsia="Times New Roman" w:hAnsi="Arial" w:cs="Arial"/>
          <w:color w:val="000000"/>
          <w:sz w:val="24"/>
          <w:szCs w:val="24"/>
          <w:lang w:eastAsia="ru-RU"/>
        </w:rPr>
        <w:t>и подлежит обязательному официальному опубликованию в средствах массовой информации.</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(абзац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29"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Заявление об отставке по собственному желанию направляется депутатом Совета в Совет депутатов. Депутат может отозвать свое заявление об отставке до дня рассмотрения его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решение Совета депутатов об отставке депутата по собственному желанию рассмотрено Советом депутатов в срок, установленный пунктом 3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Совета прекращаются досрочно по истечении 14 дней со дня рассмотрения данного вопроса на заседании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заявление депутата об отставке по собственному желанию не рассмотрено Советом депутатов в срок, установленный пунктом 3 настоящей статьи, а заявление об отставке депутатом не отозвано, полномочия депутата </w:t>
      </w:r>
      <w:r w:rsidRPr="003830F9">
        <w:rPr>
          <w:rFonts w:ascii="Arial" w:eastAsia="Times New Roman" w:hAnsi="Arial" w:cs="Arial"/>
          <w:color w:val="000000"/>
          <w:sz w:val="24"/>
          <w:szCs w:val="24"/>
          <w:lang w:eastAsia="ru-RU"/>
        </w:rPr>
        <w:lastRenderedPageBreak/>
        <w:t>Совета прекращаются досрочно по истечении 14 дней после истечения установленного срока для принятия Советом депутатов соответствующего решения.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6" w:name="_Toc203572139"/>
      <w:r w:rsidRPr="003830F9">
        <w:rPr>
          <w:rFonts w:ascii="Arial" w:eastAsia="Times New Roman" w:hAnsi="Arial" w:cs="Arial"/>
          <w:b/>
          <w:bCs/>
          <w:color w:val="000000"/>
          <w:sz w:val="28"/>
          <w:szCs w:val="28"/>
          <w:lang w:eastAsia="ru-RU"/>
        </w:rPr>
        <w:t>ГЛАВА 4. </w:t>
      </w:r>
      <w:bookmarkEnd w:id="6"/>
      <w:r w:rsidRPr="003830F9">
        <w:rPr>
          <w:rFonts w:ascii="Arial" w:eastAsia="Times New Roman" w:hAnsi="Arial" w:cs="Arial"/>
          <w:b/>
          <w:bCs/>
          <w:color w:val="000000"/>
          <w:sz w:val="28"/>
          <w:szCs w:val="28"/>
          <w:lang w:eastAsia="ru-RU"/>
        </w:rPr>
        <w:t xml:space="preserve">Глава </w:t>
      </w:r>
      <w:proofErr w:type="spellStart"/>
      <w:r w:rsidRPr="003830F9">
        <w:rPr>
          <w:rFonts w:ascii="Arial" w:eastAsia="Times New Roman" w:hAnsi="Arial" w:cs="Arial"/>
          <w:b/>
          <w:bCs/>
          <w:color w:val="000000"/>
          <w:sz w:val="28"/>
          <w:szCs w:val="28"/>
          <w:lang w:eastAsia="ru-RU"/>
        </w:rPr>
        <w:t>Большемуртинско</w:t>
      </w:r>
      <w:proofErr w:type="spellEnd"/>
      <w:r w:rsidRPr="003830F9">
        <w:rPr>
          <w:rFonts w:ascii="Arial" w:eastAsia="Times New Roman" w:hAnsi="Arial" w:cs="Arial"/>
          <w:b/>
          <w:bCs/>
          <w:color w:val="000000"/>
          <w:sz w:val="28"/>
          <w:szCs w:val="28"/>
          <w:lang w:eastAsia="ru-RU"/>
        </w:rPr>
        <w:t>-Сухобузимского муниципального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xml:space="preserve">Статья 12. Глава </w:t>
      </w:r>
      <w:proofErr w:type="spellStart"/>
      <w:r w:rsidRPr="003830F9">
        <w:rPr>
          <w:rFonts w:ascii="Arial" w:eastAsia="Times New Roman" w:hAnsi="Arial" w:cs="Arial"/>
          <w:b/>
          <w:bCs/>
          <w:color w:val="000000"/>
          <w:sz w:val="24"/>
          <w:szCs w:val="24"/>
          <w:lang w:eastAsia="ru-RU"/>
        </w:rPr>
        <w:t>Большемуртинско</w:t>
      </w:r>
      <w:proofErr w:type="spellEnd"/>
      <w:r w:rsidRPr="003830F9">
        <w:rPr>
          <w:rFonts w:ascii="Arial" w:eastAsia="Times New Roman" w:hAnsi="Arial" w:cs="Arial"/>
          <w:b/>
          <w:bCs/>
          <w:color w:val="000000"/>
          <w:sz w:val="24"/>
          <w:szCs w:val="24"/>
          <w:lang w:eastAsia="ru-RU"/>
        </w:rPr>
        <w:t>-Сухобузимского муниципального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Глава округа является высшим должностным лицом округа и наделяется настоящим Уставом в соответствии со статьей 19 </w:t>
      </w:r>
      <w:hyperlink r:id="rId30"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собственными полномочиями по решению вопросов непосредственного обеспечения жизнедеятельности населения (вопросов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Глава округа возглавляет местную Администрацию.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Срок полномочий Главы составляет пять лет.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Глава округа осуществляет свои полномочия на постоянной основе.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Глава округа подконтролен и подотчетен населению и Совету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13.Порядок избрания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Глава округа в соответствии с </w:t>
      </w:r>
      <w:hyperlink r:id="rId31" w:tgtFrame="_blank" w:history="1">
        <w:r w:rsidRPr="003830F9">
          <w:rPr>
            <w:rFonts w:ascii="Arial" w:eastAsia="Times New Roman" w:hAnsi="Arial" w:cs="Arial"/>
            <w:color w:val="0000FF"/>
            <w:sz w:val="24"/>
            <w:szCs w:val="24"/>
            <w:lang w:eastAsia="ru-RU"/>
          </w:rPr>
          <w:t>Законом Красноярского края от 03.07.2025 № 9-4097</w:t>
        </w:r>
      </w:hyperlink>
      <w:r w:rsidRPr="003830F9">
        <w:rPr>
          <w:rFonts w:ascii="Arial" w:eastAsia="Times New Roman" w:hAnsi="Arial" w:cs="Arial"/>
          <w:color w:val="000000"/>
          <w:sz w:val="24"/>
          <w:szCs w:val="24"/>
          <w:lang w:eastAsia="ru-RU"/>
        </w:rPr>
        <w:t> «Об организационных основах местного самоуправления в Красноярском крае» и настоящим Уставом избирается Советом депутатов из числа кандидатов, представленных Губернатором Красноярского края.</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1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3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Полномочия Главы округа начинаются со дня его избрания Советом депутатов округа и вступления в должность в торжественной обстановке в порядке, предусмотренном настоящим Уставом, и прекращаются в день проведения Советом депутатов нового созыва заседания, на котором рассматривается вопрос об избрании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Избранный Глава округа вступает в должность в торжественной обстановке в присутствии депутатов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14. Полномочия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исключительной компетенции Главы находятся: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подписание и обнародование в порядке, установленном настоящим Уставом, нормативных правовых актов, принятых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издание в пределах своих полномочий правовых актов;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право требования созыва внеочередного заседания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Глава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Иные полномочия Главы определяются федеральными законами и принимаемыми в соответствии с ними Уставом, законами Красноярского края, настоящим Уставом.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Глава округа представляет Совету депутатов ежегодные отчеты о результатах своей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Глава округа приобретает и осуществляет имущественные и иные права и обязанности, выступает в суде без доверенности от имени округа.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xml:space="preserve">. 5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33"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15. Досрочное прекращение полномочий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Полномочия Главы округа прекращаются досрочно в случае: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смерти;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отставки по собственному желанию;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признания судом недееспособным или ограниченно дееспособным;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признания судом безвестно отсутствующим или объявление умершим;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призыва на военную службу или направление на заменяющую ее альтернативную гражданскую службу;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приобретения им статуса иностранного агента;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утраты доверия Президента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удаления в отставку;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отрешения от должности;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установленной в судебном порядке стойкой неспособности по состоянию здоровья осуществлять полномочия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преобразования округа, осуществляемого в соответствии с частями 6 и 7 статьи 12 </w:t>
      </w:r>
      <w:hyperlink r:id="rId34"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увеличения численности избирателей округа более чем на 25 процентов;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17) в иных случаях, установленных </w:t>
      </w:r>
      <w:hyperlink r:id="rId35"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и другими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16. Временное исполнение полномочий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При наличии двух и более заместителей к осуществлению полномочий Главы приступает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22 статьи 19, частью 16 статьи 21 </w:t>
      </w:r>
      <w:hyperlink r:id="rId36"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на срок до дня избрания Главы округа в установленном порядке и</w:t>
      </w:r>
      <w:proofErr w:type="gramEnd"/>
      <w:r w:rsidRPr="003830F9">
        <w:rPr>
          <w:rFonts w:ascii="Arial" w:eastAsia="Times New Roman" w:hAnsi="Arial" w:cs="Arial"/>
          <w:color w:val="000000"/>
          <w:sz w:val="24"/>
          <w:szCs w:val="24"/>
          <w:lang w:eastAsia="ru-RU"/>
        </w:rPr>
        <w:t xml:space="preserve"> вступления его в должность.</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2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37"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 xml:space="preserve">3. Временно </w:t>
      </w:r>
      <w:proofErr w:type="gramStart"/>
      <w:r w:rsidRPr="003830F9">
        <w:rPr>
          <w:rFonts w:ascii="Arial" w:eastAsia="Times New Roman" w:hAnsi="Arial" w:cs="Arial"/>
          <w:color w:val="000000"/>
          <w:sz w:val="24"/>
          <w:szCs w:val="24"/>
          <w:lang w:eastAsia="ru-RU"/>
        </w:rPr>
        <w:t>исполняющий</w:t>
      </w:r>
      <w:proofErr w:type="gramEnd"/>
      <w:r w:rsidRPr="003830F9">
        <w:rPr>
          <w:rFonts w:ascii="Arial" w:eastAsia="Times New Roman" w:hAnsi="Arial" w:cs="Arial"/>
          <w:color w:val="000000"/>
          <w:sz w:val="24"/>
          <w:szCs w:val="24"/>
          <w:lang w:eastAsia="ru-RU"/>
        </w:rPr>
        <w:t xml:space="preserve"> полномочия Главы округа обладает правами и обязанностями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Временно исполняющий полномочия Главы округа, назначенный Губернатором края, одновременно замещает государственную должность Красноярского края и муниципальную должность.</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3 </w:t>
      </w:r>
      <w:proofErr w:type="gramStart"/>
      <w:r w:rsidRPr="003830F9">
        <w:rPr>
          <w:rFonts w:ascii="Arial" w:eastAsia="Times New Roman" w:hAnsi="Arial" w:cs="Arial"/>
          <w:color w:val="000000"/>
          <w:sz w:val="24"/>
          <w:szCs w:val="24"/>
          <w:lang w:eastAsia="ru-RU"/>
        </w:rPr>
        <w:t>введен</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38"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7" w:name="_Toc203572140"/>
      <w:r w:rsidRPr="003830F9">
        <w:rPr>
          <w:rFonts w:ascii="Arial" w:eastAsia="Times New Roman" w:hAnsi="Arial" w:cs="Arial"/>
          <w:b/>
          <w:bCs/>
          <w:color w:val="000000"/>
          <w:sz w:val="28"/>
          <w:szCs w:val="28"/>
          <w:lang w:eastAsia="ru-RU"/>
        </w:rPr>
        <w:t>ГЛАВА 5. АДМИНИСТРАЦИЯ БОЛЬШЕМУРТИНСКО-СУХОБУЗИМСКОГО МУНИЦИПАЛЬНОГО ОКРУГА</w:t>
      </w:r>
      <w:bookmarkEnd w:id="7"/>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xml:space="preserve">Статья 17. Администрация </w:t>
      </w:r>
      <w:proofErr w:type="spellStart"/>
      <w:r w:rsidRPr="003830F9">
        <w:rPr>
          <w:rFonts w:ascii="Arial" w:eastAsia="Times New Roman" w:hAnsi="Arial" w:cs="Arial"/>
          <w:b/>
          <w:bCs/>
          <w:color w:val="000000"/>
          <w:sz w:val="24"/>
          <w:szCs w:val="24"/>
          <w:lang w:eastAsia="ru-RU"/>
        </w:rPr>
        <w:t>Большемуртинско</w:t>
      </w:r>
      <w:proofErr w:type="spellEnd"/>
      <w:r w:rsidRPr="003830F9">
        <w:rPr>
          <w:rFonts w:ascii="Arial" w:eastAsia="Times New Roman" w:hAnsi="Arial" w:cs="Arial"/>
          <w:b/>
          <w:bCs/>
          <w:color w:val="000000"/>
          <w:sz w:val="24"/>
          <w:szCs w:val="24"/>
          <w:lang w:eastAsia="ru-RU"/>
        </w:rPr>
        <w:t>-Сухобузимского муниципального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Структура местной Администрации утверждается Советом депутатов округа по представлению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 структуру Администрации округа входят отраслевые (функциональные), территориальные органы Администрации округа, руководство деятельностью которых осуществляется руководителями указанных органов.</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3 введен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39"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6"/>
          <w:szCs w:val="26"/>
          <w:lang w:eastAsia="ru-RU"/>
        </w:rPr>
        <w:t>Статья 17-1 Руководитель отраслевого (функционального), территориального органа Администрации округа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(ст. 17-1 </w:t>
      </w:r>
      <w:proofErr w:type="gramStart"/>
      <w:r w:rsidRPr="003830F9">
        <w:rPr>
          <w:rFonts w:ascii="Arial" w:eastAsia="Times New Roman" w:hAnsi="Arial" w:cs="Arial"/>
          <w:color w:val="000000"/>
          <w:sz w:val="24"/>
          <w:szCs w:val="24"/>
          <w:lang w:eastAsia="ru-RU"/>
        </w:rPr>
        <w:t>введена</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40"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Calibri" w:eastAsia="Times New Roman" w:hAnsi="Calibri" w:cs="Calibri"/>
          <w:b/>
          <w:bCs/>
          <w:color w:val="000000"/>
          <w:sz w:val="26"/>
          <w:szCs w:val="26"/>
          <w:lang w:eastAsia="ru-RU"/>
        </w:rPr>
        <w:t> </w:t>
      </w:r>
    </w:p>
    <w:p w:rsidR="003830F9" w:rsidRPr="003830F9" w:rsidRDefault="003830F9" w:rsidP="003830F9">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Руководитель отраслевого (функционального), территориального органа Администрации округа назначается на должность (освобождается от должности) Главой округа и действует на основании положения о соответствующем органе Администрации округа и в соответствии с должностной инструкцией.</w:t>
      </w:r>
    </w:p>
    <w:p w:rsidR="003830F9" w:rsidRPr="003830F9" w:rsidRDefault="003830F9" w:rsidP="003830F9">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Руководитель отраслевого (функционального) органа Администрации округа наделяется Главой округа исполнительно-распорядительными полномочиями по решению вопросов непосредственного обеспечения жизнедеятельности населения (вопросов местного значения) и полномочиями по организации деятельности отраслевого (функционального) органа Администрации округа согласно положению о соответствующем органе Администрации округа.</w:t>
      </w:r>
    </w:p>
    <w:p w:rsidR="003830F9" w:rsidRPr="003830F9" w:rsidRDefault="003830F9" w:rsidP="003830F9">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Руководитель территориального органа Администрации округа наделяется Главой округа исполнительно-распорядительными полномочиями по решению вопросов непосредственного обеспечения жизнедеятельности населения (вопросов местного значения) на соответствующей территории округа и полномочиями по организации деятельности территориального органа Администрации округа согласно положению о соответствующем органе администрации округа.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18. Полномочия Администрации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Администрация округа осуществляет следующие полномочия: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 разрабатывает и исполняет бюджет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осуществляет функции главного распорядителя бюджетных сре</w:t>
      </w:r>
      <w:proofErr w:type="gramStart"/>
      <w:r w:rsidRPr="003830F9">
        <w:rPr>
          <w:rFonts w:ascii="Arial" w:eastAsia="Times New Roman" w:hAnsi="Arial" w:cs="Arial"/>
          <w:color w:val="000000"/>
          <w:sz w:val="24"/>
          <w:szCs w:val="24"/>
          <w:lang w:eastAsia="ru-RU"/>
        </w:rPr>
        <w:t>дств пр</w:t>
      </w:r>
      <w:proofErr w:type="gramEnd"/>
      <w:r w:rsidRPr="003830F9">
        <w:rPr>
          <w:rFonts w:ascii="Arial" w:eastAsia="Times New Roman" w:hAnsi="Arial" w:cs="Arial"/>
          <w:color w:val="000000"/>
          <w:sz w:val="24"/>
          <w:szCs w:val="24"/>
          <w:lang w:eastAsia="ru-RU"/>
        </w:rPr>
        <w:t>и исполнении бюджета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от имени муниципального образования осуществляет муниципальные заимствования в соответствии с действующим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обеспечивает деятельность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муниципального образования и не отнесенные 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19. Муниципальная служба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41" w:tgtFrame="_blank" w:history="1">
        <w:r w:rsidRPr="003830F9">
          <w:rPr>
            <w:rFonts w:ascii="Arial" w:eastAsia="Times New Roman" w:hAnsi="Arial" w:cs="Arial"/>
            <w:color w:val="0000FF"/>
            <w:sz w:val="24"/>
            <w:szCs w:val="24"/>
            <w:lang w:eastAsia="ru-RU"/>
          </w:rPr>
          <w:t>Федеральным законом от 02.03.2007 № 25-ФЗ</w:t>
        </w:r>
      </w:hyperlink>
      <w:r w:rsidRPr="003830F9">
        <w:rPr>
          <w:rFonts w:ascii="Arial" w:eastAsia="Times New Roman" w:hAnsi="Arial" w:cs="Arial"/>
          <w:color w:val="000000"/>
          <w:sz w:val="24"/>
          <w:szCs w:val="24"/>
          <w:lang w:eastAsia="ru-RU"/>
        </w:rPr>
        <w:t> «О муниципальной службе в Российской Федерации», а также принимаемыми в соответствии с ним </w:t>
      </w:r>
      <w:hyperlink r:id="rId42" w:tgtFrame="_blank" w:history="1">
        <w:r w:rsidRPr="003830F9">
          <w:rPr>
            <w:rFonts w:ascii="Arial" w:eastAsia="Times New Roman" w:hAnsi="Arial" w:cs="Arial"/>
            <w:color w:val="0000FF"/>
            <w:sz w:val="24"/>
            <w:szCs w:val="24"/>
            <w:lang w:eastAsia="ru-RU"/>
          </w:rPr>
          <w:t>Законом Красноярского края от 24.04.2008 № 5-1565</w:t>
        </w:r>
      </w:hyperlink>
      <w:r w:rsidRPr="003830F9">
        <w:rPr>
          <w:rFonts w:ascii="Arial" w:eastAsia="Times New Roman" w:hAnsi="Arial" w:cs="Arial"/>
          <w:color w:val="000000"/>
          <w:sz w:val="24"/>
          <w:szCs w:val="24"/>
          <w:lang w:eastAsia="ru-RU"/>
        </w:rPr>
        <w:t> «Об особенностях правового регулирования муниципальной службы в Красноярском крае» (далее – </w:t>
      </w:r>
      <w:hyperlink r:id="rId43" w:tgtFrame="_blank" w:history="1">
        <w:r w:rsidRPr="003830F9">
          <w:rPr>
            <w:rFonts w:ascii="Arial" w:eastAsia="Times New Roman" w:hAnsi="Arial" w:cs="Arial"/>
            <w:color w:val="0000FF"/>
            <w:sz w:val="24"/>
            <w:szCs w:val="24"/>
            <w:lang w:eastAsia="ru-RU"/>
          </w:rPr>
          <w:t>Закон края № 5-1565</w:t>
        </w:r>
      </w:hyperlink>
      <w:r w:rsidRPr="003830F9">
        <w:rPr>
          <w:rFonts w:ascii="Arial" w:eastAsia="Times New Roman" w:hAnsi="Arial" w:cs="Arial"/>
          <w:color w:val="000000"/>
          <w:sz w:val="24"/>
          <w:szCs w:val="24"/>
          <w:lang w:eastAsia="ru-RU"/>
        </w:rPr>
        <w:t>), настоящим</w:t>
      </w:r>
      <w:proofErr w:type="gramEnd"/>
      <w:r w:rsidRPr="003830F9">
        <w:rPr>
          <w:rFonts w:ascii="Arial" w:eastAsia="Times New Roman" w:hAnsi="Arial" w:cs="Arial"/>
          <w:color w:val="000000"/>
          <w:sz w:val="24"/>
          <w:szCs w:val="24"/>
          <w:lang w:eastAsia="ru-RU"/>
        </w:rPr>
        <w:t xml:space="preserve"> Уставом и иными муниципальными правовыми актами.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8" w:name="_Toc203572141"/>
      <w:r w:rsidRPr="003830F9">
        <w:rPr>
          <w:rFonts w:ascii="Arial" w:eastAsia="Times New Roman" w:hAnsi="Arial" w:cs="Arial"/>
          <w:b/>
          <w:bCs/>
          <w:color w:val="000000"/>
          <w:sz w:val="28"/>
          <w:szCs w:val="28"/>
          <w:lang w:eastAsia="ru-RU"/>
        </w:rPr>
        <w:t>ГЛАВА 6. КОНТРОЛЬНО-СЧЕТНАЯ ПАЛАТА</w:t>
      </w:r>
      <w:bookmarkEnd w:id="8"/>
      <w:r w:rsidRPr="003830F9">
        <w:rPr>
          <w:rFonts w:ascii="Arial" w:eastAsia="Times New Roman" w:hAnsi="Arial" w:cs="Arial"/>
          <w:b/>
          <w:bCs/>
          <w:color w:val="000000"/>
          <w:sz w:val="28"/>
          <w:szCs w:val="28"/>
          <w:lang w:eastAsia="ru-RU"/>
        </w:rPr>
        <w:t>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20. Контрольно-счетная палата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Контрольно-счетная палата округа является постоянно действующим органом внешнего муниципального финансового контроля, образуется Советом депутатов округа и </w:t>
      </w:r>
      <w:proofErr w:type="gramStart"/>
      <w:r w:rsidRPr="003830F9">
        <w:rPr>
          <w:rFonts w:ascii="Arial" w:eastAsia="Times New Roman" w:hAnsi="Arial" w:cs="Arial"/>
          <w:color w:val="000000"/>
          <w:sz w:val="24"/>
          <w:szCs w:val="24"/>
          <w:lang w:eastAsia="ru-RU"/>
        </w:rPr>
        <w:t>подотчетен</w:t>
      </w:r>
      <w:proofErr w:type="gramEnd"/>
      <w:r w:rsidRPr="003830F9">
        <w:rPr>
          <w:rFonts w:ascii="Arial" w:eastAsia="Times New Roman" w:hAnsi="Arial" w:cs="Arial"/>
          <w:color w:val="000000"/>
          <w:sz w:val="24"/>
          <w:szCs w:val="24"/>
          <w:lang w:eastAsia="ru-RU"/>
        </w:rPr>
        <w:t xml:space="preserve"> ему.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Контрольно-счетная палата округа обладает организационной и функциональной независимостью и осуществляет свою деятельность самостоятельно.</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Деятельность Контрольно-счетной палаты округа не может быть приостановлена, в том числе в связи с досрочным прекращением полномочий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Состав и порядок деятельности Контрольно-счетной палаты округа устанавливается нормативным правовым актом Совета депутатов округа в соответствии с </w:t>
      </w:r>
      <w:hyperlink r:id="rId44" w:tgtFrame="_blank" w:history="1">
        <w:r w:rsidRPr="003830F9">
          <w:rPr>
            <w:rFonts w:ascii="Arial" w:eastAsia="Times New Roman" w:hAnsi="Arial" w:cs="Arial"/>
            <w:color w:val="0000FF"/>
            <w:sz w:val="24"/>
            <w:szCs w:val="24"/>
            <w:lang w:eastAsia="ru-RU"/>
          </w:rPr>
          <w:t>Федеральным законом от 07.02.2011 № 6-ФЗ</w:t>
        </w:r>
      </w:hyperlink>
      <w:r w:rsidRPr="003830F9">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5. Порядок рассмотрения кандидатур на должности председателя, заместителя председателя и аудиторов Контрольно-счетной палаты округа устанавливается нормативно-правовым актом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21. Полномочия Контрольно-счетной палаты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К полномочиям Контрольно-счетной палаты округа относится: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3830F9">
        <w:rPr>
          <w:rFonts w:ascii="Arial" w:eastAsia="Times New Roman" w:hAnsi="Arial" w:cs="Arial"/>
          <w:color w:val="000000"/>
          <w:sz w:val="24"/>
          <w:szCs w:val="24"/>
          <w:lang w:eastAsia="ru-RU"/>
        </w:rPr>
        <w:t>дств в сл</w:t>
      </w:r>
      <w:proofErr w:type="gramEnd"/>
      <w:r w:rsidRPr="003830F9">
        <w:rPr>
          <w:rFonts w:ascii="Arial" w:eastAsia="Times New Roman" w:hAnsi="Arial" w:cs="Arial"/>
          <w:color w:val="000000"/>
          <w:sz w:val="24"/>
          <w:szCs w:val="24"/>
          <w:lang w:eastAsia="ru-RU"/>
        </w:rPr>
        <w:t>учаях, предусмотренных законодательством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45" w:tgtFrame="_blank" w:history="1">
        <w:r w:rsidRPr="003830F9">
          <w:rPr>
            <w:rFonts w:ascii="Arial" w:eastAsia="Times New Roman" w:hAnsi="Arial" w:cs="Arial"/>
            <w:color w:val="0000FF"/>
            <w:sz w:val="24"/>
            <w:szCs w:val="24"/>
            <w:lang w:eastAsia="ru-RU"/>
          </w:rPr>
          <w:t>Федеральным законом от 5 апреля 2013 года № 44-ФЗ</w:t>
        </w:r>
      </w:hyperlink>
      <w:r w:rsidRPr="003830F9">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3830F9">
        <w:rPr>
          <w:rFonts w:ascii="Arial" w:eastAsia="Times New Roman" w:hAnsi="Arial" w:cs="Arial"/>
          <w:color w:val="000000"/>
          <w:sz w:val="24"/>
          <w:szCs w:val="24"/>
          <w:lang w:eastAsia="ru-RU"/>
        </w:rPr>
        <w:t>контроль за</w:t>
      </w:r>
      <w:proofErr w:type="gramEnd"/>
      <w:r w:rsidRPr="003830F9">
        <w:rPr>
          <w:rFonts w:ascii="Arial" w:eastAsia="Times New Roman" w:hAnsi="Arial" w:cs="Arial"/>
          <w:color w:val="000000"/>
          <w:sz w:val="24"/>
          <w:szCs w:val="24"/>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9) проведение оперативного анализа исполнения и </w:t>
      </w:r>
      <w:proofErr w:type="gramStart"/>
      <w:r w:rsidRPr="003830F9">
        <w:rPr>
          <w:rFonts w:ascii="Arial" w:eastAsia="Times New Roman" w:hAnsi="Arial" w:cs="Arial"/>
          <w:color w:val="000000"/>
          <w:sz w:val="24"/>
          <w:szCs w:val="24"/>
          <w:lang w:eastAsia="ru-RU"/>
        </w:rPr>
        <w:t>контроля за</w:t>
      </w:r>
      <w:proofErr w:type="gramEnd"/>
      <w:r w:rsidRPr="003830F9">
        <w:rPr>
          <w:rFonts w:ascii="Arial" w:eastAsia="Times New Roman" w:hAnsi="Arial" w:cs="Arial"/>
          <w:color w:val="000000"/>
          <w:sz w:val="24"/>
          <w:szCs w:val="24"/>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10) осуществление </w:t>
      </w:r>
      <w:proofErr w:type="gramStart"/>
      <w:r w:rsidRPr="003830F9">
        <w:rPr>
          <w:rFonts w:ascii="Arial" w:eastAsia="Times New Roman" w:hAnsi="Arial" w:cs="Arial"/>
          <w:color w:val="000000"/>
          <w:sz w:val="24"/>
          <w:szCs w:val="24"/>
          <w:lang w:eastAsia="ru-RU"/>
        </w:rPr>
        <w:t>контроля за</w:t>
      </w:r>
      <w:proofErr w:type="gramEnd"/>
      <w:r w:rsidRPr="003830F9">
        <w:rPr>
          <w:rFonts w:ascii="Arial" w:eastAsia="Times New Roman" w:hAnsi="Arial" w:cs="Arial"/>
          <w:color w:val="000000"/>
          <w:sz w:val="24"/>
          <w:szCs w:val="24"/>
          <w:lang w:eastAsia="ru-RU"/>
        </w:rPr>
        <w:t xml:space="preserve"> состоянием муниципального внутреннего и внешнего долга;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Контрольно-счетной платы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2. Внешний муниципальный финансовый контроль осуществляется Контрольно-счетной палатой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отношении органов местного самоуправления и муниципальных органов, муниципальных учреждений и унитарных предприятий округа, а также иных организаций, если они используют имущество, находящееся в муниципальной собственности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в отношении иных лиц в случаях, предусмотренных </w:t>
      </w:r>
      <w:hyperlink r:id="rId46"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 и другими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22. Структура Контрольно-счетной палаты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Структура Контрольно-счетной палаты округа определяется в порядке, установленном нормативным правовым актом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23. Досрочное прекращение полномочий должностных лиц Контрольно-счетной палаты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Должностное лицо Контрольно-счетной палаты округа, замещающее муниципальную должность, досрочно освобождается от должности на основании решения Совета депутатов в случае: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вступления в законную силу обвинительного приговора суда в отношении его;</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признания его недееспособным или ограниченно дееспособным вступившим в законную силу решением суда;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подачи письменного заявления об отставке;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5) нарушения требований законодательства Российской </w:t>
      </w:r>
      <w:proofErr w:type="gramStart"/>
      <w:r w:rsidRPr="003830F9">
        <w:rPr>
          <w:rFonts w:ascii="Arial" w:eastAsia="Times New Roman" w:hAnsi="Arial" w:cs="Arial"/>
          <w:color w:val="000000"/>
          <w:sz w:val="24"/>
          <w:szCs w:val="24"/>
          <w:lang w:eastAsia="ru-RU"/>
        </w:rPr>
        <w:t>Федерации</w:t>
      </w:r>
      <w:proofErr w:type="gramEnd"/>
      <w:r w:rsidRPr="003830F9">
        <w:rPr>
          <w:rFonts w:ascii="Arial" w:eastAsia="Times New Roman" w:hAnsi="Arial" w:cs="Arial"/>
          <w:color w:val="000000"/>
          <w:sz w:val="24"/>
          <w:szCs w:val="24"/>
          <w:lang w:eastAsia="ru-RU"/>
        </w:rP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достижения установленного предельного возраста пребывания в должности;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выявления обстоятельств, предусмотренных частями 4, 6 статьи 7 </w:t>
      </w:r>
      <w:hyperlink r:id="rId47" w:tgtFrame="_blank" w:history="1">
        <w:r w:rsidRPr="003830F9">
          <w:rPr>
            <w:rFonts w:ascii="Arial" w:eastAsia="Times New Roman" w:hAnsi="Arial" w:cs="Arial"/>
            <w:color w:val="0000FF"/>
            <w:sz w:val="24"/>
            <w:szCs w:val="24"/>
            <w:lang w:eastAsia="ru-RU"/>
          </w:rPr>
          <w:t>Федерального закона от 07.02.2011 № 6-ФЗ</w:t>
        </w:r>
      </w:hyperlink>
      <w:r w:rsidRPr="003830F9">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8) несоблюдения ограничений, запретов, неисполнения обязанностей, которые установлены </w:t>
      </w:r>
      <w:hyperlink r:id="rId48" w:tgtFrame="_blank" w:history="1">
        <w:r w:rsidRPr="003830F9">
          <w:rPr>
            <w:rFonts w:ascii="Arial" w:eastAsia="Times New Roman" w:hAnsi="Arial" w:cs="Arial"/>
            <w:color w:val="0000FF"/>
            <w:sz w:val="24"/>
            <w:szCs w:val="24"/>
            <w:lang w:eastAsia="ru-RU"/>
          </w:rPr>
          <w:t>Федеральным законом от 25.12.2008 № 273-ФЗ</w:t>
        </w:r>
      </w:hyperlink>
      <w:r w:rsidRPr="003830F9">
        <w:rPr>
          <w:rFonts w:ascii="Arial" w:eastAsia="Times New Roman" w:hAnsi="Arial" w:cs="Arial"/>
          <w:color w:val="000000"/>
          <w:sz w:val="24"/>
          <w:szCs w:val="24"/>
          <w:lang w:eastAsia="ru-RU"/>
        </w:rPr>
        <w:t> «О противодействии коррупции», </w:t>
      </w:r>
      <w:hyperlink r:id="rId49" w:tgtFrame="_blank" w:history="1">
        <w:r w:rsidRPr="003830F9">
          <w:rPr>
            <w:rFonts w:ascii="Arial" w:eastAsia="Times New Roman" w:hAnsi="Arial" w:cs="Arial"/>
            <w:color w:val="0000FF"/>
            <w:sz w:val="24"/>
            <w:szCs w:val="24"/>
            <w:lang w:eastAsia="ru-RU"/>
          </w:rPr>
          <w:t>Федеральным законом от 03.12.2012 № 230-ФЗ</w:t>
        </w:r>
      </w:hyperlink>
      <w:r w:rsidRPr="003830F9">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50" w:tgtFrame="_blank" w:history="1">
        <w:r w:rsidRPr="003830F9">
          <w:rPr>
            <w:rFonts w:ascii="Arial" w:eastAsia="Times New Roman" w:hAnsi="Arial" w:cs="Arial"/>
            <w:color w:val="0000FF"/>
            <w:sz w:val="24"/>
            <w:szCs w:val="24"/>
            <w:lang w:eastAsia="ru-RU"/>
          </w:rPr>
          <w:t>Федеральным законом от 07.05.2013 № 79-ФЗ</w:t>
        </w:r>
      </w:hyperlink>
      <w:r w:rsidRPr="003830F9">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w:t>
      </w:r>
      <w:proofErr w:type="gramEnd"/>
      <w:r w:rsidRPr="003830F9">
        <w:rPr>
          <w:rFonts w:ascii="Arial" w:eastAsia="Times New Roman" w:hAnsi="Arial" w:cs="Arial"/>
          <w:color w:val="000000"/>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9" w:name="_Toc203572142"/>
      <w:r w:rsidRPr="003830F9">
        <w:rPr>
          <w:rFonts w:ascii="Arial" w:eastAsia="Times New Roman" w:hAnsi="Arial" w:cs="Arial"/>
          <w:b/>
          <w:bCs/>
          <w:color w:val="000000"/>
          <w:sz w:val="28"/>
          <w:szCs w:val="28"/>
          <w:lang w:eastAsia="ru-RU"/>
        </w:rPr>
        <w:t>ГЛАВА 7. ГАРАНТИИ ОСУЩЕСТВЛЕНИЯ ПОЛНОМОЧИЙ ЛИЦ, ЗАМЕЩАЮЩИХ МУНИЦИПАЛЬНЫЕ ДОЛЖНОСТИ</w:t>
      </w:r>
      <w:bookmarkEnd w:id="9"/>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24. Гарантии осуществления полномочий лица, замещающего муниципальную должность на постоянной основе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Настоящим Уставом лицу, замещающему муниципальную должность на постоянной основе, гарантируются: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право на своевременное и в полном объеме получение денежного вознаграждения;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3830F9" w:rsidRPr="003830F9" w:rsidRDefault="003830F9" w:rsidP="003830F9">
      <w:pPr>
        <w:spacing w:after="0" w:line="240" w:lineRule="auto"/>
        <w:ind w:firstLine="709"/>
        <w:jc w:val="both"/>
        <w:rPr>
          <w:rFonts w:ascii="Arial" w:eastAsia="Times New Roman" w:hAnsi="Arial" w:cs="Arial"/>
          <w:color w:val="000000"/>
          <w:sz w:val="20"/>
          <w:szCs w:val="20"/>
          <w:lang w:eastAsia="ru-RU"/>
        </w:rPr>
      </w:pPr>
      <w:proofErr w:type="gramStart"/>
      <w:r w:rsidRPr="003830F9">
        <w:rPr>
          <w:rFonts w:ascii="Arial" w:eastAsia="Times New Roman" w:hAnsi="Arial" w:cs="Arial"/>
          <w:color w:val="000000"/>
          <w:sz w:val="24"/>
          <w:szCs w:val="24"/>
          <w:lang w:eastAsia="ru-RU"/>
        </w:rPr>
        <w:t>5) Лицо, замещающее муниципальную должность на постоянной основе, имеет право на ежегодный оплачиваемый отпуск продолжительностью 52 календарных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roofErr w:type="gramEnd"/>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(абзац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51"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0"/>
          <w:szCs w:val="20"/>
          <w:lang w:eastAsia="ru-RU"/>
        </w:rPr>
      </w:pPr>
      <w:r w:rsidRPr="003830F9">
        <w:rPr>
          <w:rFonts w:ascii="Arial" w:eastAsia="Times New Roman" w:hAnsi="Arial" w:cs="Arial"/>
          <w:color w:val="000000"/>
          <w:sz w:val="24"/>
          <w:szCs w:val="24"/>
          <w:lang w:eastAsia="ru-RU"/>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дополнительное пенсионное обеспечение;</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spellStart"/>
      <w:r w:rsidRPr="003830F9">
        <w:rPr>
          <w:rFonts w:ascii="Arial" w:eastAsia="Times New Roman" w:hAnsi="Arial" w:cs="Arial"/>
          <w:color w:val="000000"/>
          <w:sz w:val="24"/>
          <w:szCs w:val="24"/>
          <w:lang w:eastAsia="ru-RU"/>
        </w:rPr>
        <w:t>пп</w:t>
      </w:r>
      <w:proofErr w:type="spellEnd"/>
      <w:r w:rsidRPr="003830F9">
        <w:rPr>
          <w:rFonts w:ascii="Arial" w:eastAsia="Times New Roman" w:hAnsi="Arial" w:cs="Arial"/>
          <w:color w:val="000000"/>
          <w:sz w:val="24"/>
          <w:szCs w:val="24"/>
          <w:lang w:eastAsia="ru-RU"/>
        </w:rPr>
        <w:t xml:space="preserve">. 7 </w:t>
      </w:r>
      <w:proofErr w:type="gramStart"/>
      <w:r w:rsidRPr="003830F9">
        <w:rPr>
          <w:rFonts w:ascii="Arial" w:eastAsia="Times New Roman" w:hAnsi="Arial" w:cs="Arial"/>
          <w:color w:val="000000"/>
          <w:sz w:val="24"/>
          <w:szCs w:val="24"/>
          <w:lang w:eastAsia="ru-RU"/>
        </w:rPr>
        <w:t>введен</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5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дополнительное профессиональное образование с сохранением на этот период замещаемой должности и денежного вознаграждения;</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spellStart"/>
      <w:r w:rsidRPr="003830F9">
        <w:rPr>
          <w:rFonts w:ascii="Arial" w:eastAsia="Times New Roman" w:hAnsi="Arial" w:cs="Arial"/>
          <w:color w:val="000000"/>
          <w:sz w:val="24"/>
          <w:szCs w:val="24"/>
          <w:lang w:eastAsia="ru-RU"/>
        </w:rPr>
        <w:t>пп</w:t>
      </w:r>
      <w:proofErr w:type="spellEnd"/>
      <w:r w:rsidRPr="003830F9">
        <w:rPr>
          <w:rFonts w:ascii="Arial" w:eastAsia="Times New Roman" w:hAnsi="Arial" w:cs="Arial"/>
          <w:color w:val="000000"/>
          <w:sz w:val="24"/>
          <w:szCs w:val="24"/>
          <w:lang w:eastAsia="ru-RU"/>
        </w:rPr>
        <w:t>. 8 </w:t>
      </w:r>
      <w:proofErr w:type="gramStart"/>
      <w:r w:rsidRPr="003830F9">
        <w:rPr>
          <w:rFonts w:ascii="Arial" w:eastAsia="Times New Roman" w:hAnsi="Arial" w:cs="Arial"/>
          <w:color w:val="000000"/>
          <w:sz w:val="24"/>
          <w:szCs w:val="24"/>
          <w:lang w:eastAsia="ru-RU"/>
        </w:rPr>
        <w:t>введен</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53"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6"/>
          <w:szCs w:val="26"/>
          <w:lang w:eastAsia="ru-RU"/>
        </w:rPr>
        <w:t>Статья 25. Дополнительное пенсионное обеспечение лиц, замещающих муниципальные должности на постоянной основе</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b/>
          <w:bCs/>
          <w:color w:val="000000"/>
          <w:sz w:val="24"/>
          <w:szCs w:val="24"/>
          <w:lang w:eastAsia="ru-RU"/>
        </w:rPr>
        <w:lastRenderedPageBreak/>
        <w:t xml:space="preserve">(ст. 25 в ред. Решения </w:t>
      </w:r>
      <w:proofErr w:type="spellStart"/>
      <w:r w:rsidRPr="003830F9">
        <w:rPr>
          <w:rFonts w:ascii="Arial" w:eastAsia="Times New Roman" w:hAnsi="Arial" w:cs="Arial"/>
          <w:b/>
          <w:bCs/>
          <w:color w:val="000000"/>
          <w:sz w:val="24"/>
          <w:szCs w:val="24"/>
          <w:lang w:eastAsia="ru-RU"/>
        </w:rPr>
        <w:t>Большемуртинско</w:t>
      </w:r>
      <w:proofErr w:type="spellEnd"/>
      <w:r w:rsidRPr="003830F9">
        <w:rPr>
          <w:rFonts w:ascii="Arial" w:eastAsia="Times New Roman" w:hAnsi="Arial" w:cs="Arial"/>
          <w:b/>
          <w:bCs/>
          <w:color w:val="000000"/>
          <w:sz w:val="24"/>
          <w:szCs w:val="24"/>
          <w:lang w:eastAsia="ru-RU"/>
        </w:rPr>
        <w:t>-Сухобузимского окружного Совета депутатов </w:t>
      </w:r>
      <w:hyperlink r:id="rId54" w:tgtFrame="_blank" w:history="1">
        <w:r w:rsidRPr="003830F9">
          <w:rPr>
            <w:rFonts w:ascii="Arial" w:eastAsia="Times New Roman" w:hAnsi="Arial" w:cs="Arial"/>
            <w:b/>
            <w:bCs/>
            <w:color w:val="0000FF"/>
            <w:sz w:val="24"/>
            <w:szCs w:val="24"/>
            <w:lang w:eastAsia="ru-RU"/>
          </w:rPr>
          <w:t>от 23.06.2026 № 9-259</w:t>
        </w:r>
      </w:hyperlink>
      <w:r w:rsidRPr="003830F9">
        <w:rPr>
          <w:rFonts w:ascii="Arial" w:eastAsia="Times New Roman" w:hAnsi="Arial" w:cs="Arial"/>
          <w:b/>
          <w:bCs/>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Calibri" w:eastAsia="Times New Roman" w:hAnsi="Calibri" w:cs="Calibri"/>
          <w:b/>
          <w:bCs/>
          <w:color w:val="000000"/>
          <w:sz w:val="26"/>
          <w:szCs w:val="26"/>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gramStart"/>
      <w:r w:rsidRPr="003830F9">
        <w:rPr>
          <w:rFonts w:ascii="Arial" w:eastAsia="Times New Roman" w:hAnsi="Arial" w:cs="Arial"/>
          <w:color w:val="000000"/>
          <w:sz w:val="24"/>
          <w:szCs w:val="24"/>
          <w:lang w:eastAsia="ru-RU"/>
        </w:rPr>
        <w:t>Лица, замещавшие муниципальные должности на постоянной основе в течение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дополнительное пенсионное обеспечение в виде пенсии за выслугу лет, устанавливаемую к страховой пенсии по старости (инвалидности), назначенной в соответствии с </w:t>
      </w:r>
      <w:hyperlink r:id="rId55" w:tgtFrame="_blank" w:history="1">
        <w:r w:rsidRPr="003830F9">
          <w:rPr>
            <w:rFonts w:ascii="Arial" w:eastAsia="Times New Roman" w:hAnsi="Arial" w:cs="Arial"/>
            <w:color w:val="0000FF"/>
            <w:sz w:val="24"/>
            <w:szCs w:val="24"/>
            <w:u w:val="single"/>
            <w:lang w:eastAsia="ru-RU"/>
          </w:rPr>
          <w:t>Федеральным законом «О страховых пенсиях»</w:t>
        </w:r>
      </w:hyperlink>
      <w:r w:rsidRPr="003830F9">
        <w:rPr>
          <w:rFonts w:ascii="Arial" w:eastAsia="Times New Roman" w:hAnsi="Arial" w:cs="Arial"/>
          <w:color w:val="000000"/>
          <w:sz w:val="24"/>
          <w:szCs w:val="24"/>
          <w:lang w:eastAsia="ru-RU"/>
        </w:rPr>
        <w:t> или досрочно назначенной в соответствии</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с </w:t>
      </w:r>
      <w:hyperlink r:id="rId56" w:tgtFrame="_blank" w:history="1">
        <w:r w:rsidRPr="003830F9">
          <w:rPr>
            <w:rFonts w:ascii="Arial" w:eastAsia="Times New Roman" w:hAnsi="Arial" w:cs="Arial"/>
            <w:color w:val="0000FF"/>
            <w:sz w:val="24"/>
            <w:szCs w:val="24"/>
            <w:u w:val="single"/>
            <w:lang w:eastAsia="ru-RU"/>
          </w:rPr>
          <w:t>Федеральным законом «О занятости населения в Российской Федерации»</w:t>
        </w:r>
      </w:hyperlink>
      <w:r w:rsidRPr="003830F9">
        <w:rPr>
          <w:rFonts w:ascii="Arial" w:eastAsia="Times New Roman" w:hAnsi="Arial" w:cs="Arial"/>
          <w:color w:val="000000"/>
          <w:sz w:val="24"/>
          <w:szCs w:val="24"/>
          <w:lang w:eastAsia="ru-RU"/>
        </w:rPr>
        <w:t> (далее - страховая пенсия по старости (инвалидности).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Лица, указанные в абзаце первом настоящего пункта, замещавшие муниципальные должности на постоянной основе менее пяти лет, но не менее четырех лет девяти месяцев, имеют право на предусмотренную настоящей статьей пенсию за выслугу лет при условии замещения муниципальной должности в муниципальном образовании, утратившем свой статус, и прекращения исполнения полномочий (в том числе досрочно) в течение переходного периода, предусмотренного законами края об</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изменении</w:t>
      </w:r>
      <w:proofErr w:type="gramEnd"/>
      <w:r w:rsidRPr="003830F9">
        <w:rPr>
          <w:rFonts w:ascii="Arial" w:eastAsia="Times New Roman" w:hAnsi="Arial" w:cs="Arial"/>
          <w:color w:val="000000"/>
          <w:sz w:val="24"/>
          <w:szCs w:val="24"/>
          <w:lang w:eastAsia="ru-RU"/>
        </w:rPr>
        <w:t xml:space="preserve"> территориальной организации местного самоуправления в крае.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За лицами, которые к моменту увеличения уставом муниципального образования срока исполнения полномочий, необходимого для назначения пенсии за выслугу лет, приобрели право на пенсию за выслугу лет или которым назначена пенсия за выслугу лет в связи с замещением муниципальной должности сохраняется право на получение пенсии за выслугу лет без учета увеличения срока полномочий.</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Перечень оснований, по которым право на пенсию за выслугу лет не возникает, определяется пунктом 2 статьи 8 </w:t>
      </w:r>
      <w:hyperlink r:id="rId57" w:tgtFrame="_blank" w:history="1">
        <w:r w:rsidRPr="003830F9">
          <w:rPr>
            <w:rFonts w:ascii="Arial" w:eastAsia="Times New Roman" w:hAnsi="Arial" w:cs="Arial"/>
            <w:color w:val="0000FF"/>
            <w:sz w:val="24"/>
            <w:szCs w:val="24"/>
            <w:u w:val="single"/>
            <w:lang w:eastAsia="ru-RU"/>
          </w:rPr>
          <w:t>Закона Красноярского края от 26.06.2008 № 6-1832</w:t>
        </w:r>
      </w:hyperlink>
      <w:r w:rsidRPr="003830F9">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 (далее – Закон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w:t>
      </w:r>
      <w:proofErr w:type="gramStart"/>
      <w:r w:rsidRPr="003830F9">
        <w:rPr>
          <w:rFonts w:ascii="Arial" w:eastAsia="Times New Roman" w:hAnsi="Arial" w:cs="Arial"/>
          <w:color w:val="000000"/>
          <w:sz w:val="24"/>
          <w:szCs w:val="24"/>
          <w:lang w:eastAsia="ru-RU"/>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sidRPr="003830F9">
        <w:rPr>
          <w:rFonts w:ascii="Arial" w:eastAsia="Times New Roman" w:hAnsi="Arial" w:cs="Arial"/>
          <w:color w:val="000000"/>
          <w:sz w:val="24"/>
          <w:szCs w:val="24"/>
          <w:lang w:eastAsia="ru-RU"/>
        </w:rPr>
        <w:t xml:space="preserve"> обвинительного приговора суда, со дня приобретения статуса иностранного агента.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Лицам, которым назначена пенсия за выслугу лет и в отношении которых вступил в силу обвинительный приговор суда за совершение преступления с использованием должностных полномочий в период замещения муниципальной должности либо которые приобрели статус иностранного агента до вступления в силу Закона края от 24 апреля 2025 года № 9-3841 «О внесении изменений в статью 8 Закона края «О гарантиях осуществления полномочий лиц</w:t>
      </w:r>
      <w:proofErr w:type="gramEnd"/>
      <w:r w:rsidRPr="003830F9">
        <w:rPr>
          <w:rFonts w:ascii="Arial" w:eastAsia="Times New Roman" w:hAnsi="Arial" w:cs="Arial"/>
          <w:color w:val="000000"/>
          <w:sz w:val="24"/>
          <w:szCs w:val="24"/>
          <w:lang w:eastAsia="ru-RU"/>
        </w:rPr>
        <w:t>, замещающих муниципальные должности в Красноярском крае», выплата пенсии за выслугу лет прекращается не позднее дня вступления в силу Закона Красноярского края от 12.02.2026 № 11-4809 «О внесении изменений в Закон края «О гарантиях осуществления полномочий лиц, замещающих муниципальные должности в Красноярском крае».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4. </w:t>
      </w:r>
      <w:proofErr w:type="gramStart"/>
      <w:r w:rsidRPr="003830F9">
        <w:rPr>
          <w:rFonts w:ascii="Arial" w:eastAsia="Times New Roman" w:hAnsi="Arial" w:cs="Arial"/>
          <w:color w:val="000000"/>
          <w:sz w:val="24"/>
          <w:szCs w:val="24"/>
          <w:lang w:eastAsia="ru-RU"/>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w:t>
      </w:r>
      <w:r w:rsidRPr="003830F9">
        <w:rPr>
          <w:rFonts w:ascii="Arial" w:eastAsia="Times New Roman" w:hAnsi="Arial" w:cs="Arial"/>
          <w:color w:val="000000"/>
          <w:sz w:val="24"/>
          <w:szCs w:val="24"/>
          <w:lang w:eastAsia="ru-RU"/>
        </w:rPr>
        <w:lastRenderedPageBreak/>
        <w:t>повышений фиксированной выплаты к страховой пенсии, установленных в соответствии с </w:t>
      </w:r>
      <w:hyperlink r:id="rId58" w:tgtFrame="_blank" w:history="1">
        <w:r w:rsidRPr="003830F9">
          <w:rPr>
            <w:rFonts w:ascii="Arial" w:eastAsia="Times New Roman" w:hAnsi="Arial" w:cs="Arial"/>
            <w:color w:val="0000FF"/>
            <w:sz w:val="24"/>
            <w:szCs w:val="24"/>
            <w:u w:val="single"/>
            <w:lang w:eastAsia="ru-RU"/>
          </w:rPr>
          <w:t>Федеральным законом «О страховых пенсиях»</w:t>
        </w:r>
      </w:hyperlink>
      <w:r w:rsidRPr="003830F9">
        <w:rPr>
          <w:rFonts w:ascii="Arial" w:eastAsia="Times New Roman" w:hAnsi="Arial" w:cs="Arial"/>
          <w:color w:val="000000"/>
          <w:sz w:val="24"/>
          <w:szCs w:val="24"/>
          <w:lang w:eastAsia="ru-RU"/>
        </w:rPr>
        <w:t>, и пенсии за выслугу лет составляла не более 45 процентов двукратного месячного денежного вознаграждения с учетом коэффициента, предусмотренного пунктом</w:t>
      </w:r>
      <w:proofErr w:type="gramEnd"/>
      <w:r w:rsidRPr="003830F9">
        <w:rPr>
          <w:rFonts w:ascii="Arial" w:eastAsia="Times New Roman" w:hAnsi="Arial" w:cs="Arial"/>
          <w:color w:val="000000"/>
          <w:sz w:val="24"/>
          <w:szCs w:val="24"/>
          <w:lang w:eastAsia="ru-RU"/>
        </w:rPr>
        <w:t xml:space="preserve"> 5 статьи 8 Закона края, при наличии срока исполнения полномочий, необходимого для назначения пенсии за выслугу лет. </w:t>
      </w:r>
      <w:proofErr w:type="gramStart"/>
      <w:r w:rsidRPr="003830F9">
        <w:rPr>
          <w:rFonts w:ascii="Arial" w:eastAsia="Times New Roman" w:hAnsi="Arial" w:cs="Arial"/>
          <w:color w:val="000000"/>
          <w:sz w:val="24"/>
          <w:szCs w:val="24"/>
          <w:lang w:eastAsia="ru-RU"/>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сверх срока, необходимого для назначения пенсии за выслугу лет,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95 процентов</w:t>
      </w:r>
      <w:proofErr w:type="gramEnd"/>
      <w:r w:rsidRPr="003830F9">
        <w:rPr>
          <w:rFonts w:ascii="Arial" w:eastAsia="Times New Roman" w:hAnsi="Arial" w:cs="Arial"/>
          <w:color w:val="000000"/>
          <w:sz w:val="24"/>
          <w:szCs w:val="24"/>
          <w:lang w:eastAsia="ru-RU"/>
        </w:rPr>
        <w:t xml:space="preserve"> двукратного месячного денежного вознаграждения с учетом коэффициента, предусмотренного пунктом 5 статьи 8 Закона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59" w:tgtFrame="_blank" w:history="1">
        <w:r w:rsidRPr="003830F9">
          <w:rPr>
            <w:rFonts w:ascii="Arial" w:eastAsia="Times New Roman" w:hAnsi="Arial" w:cs="Arial"/>
            <w:color w:val="0000FF"/>
            <w:sz w:val="24"/>
            <w:szCs w:val="24"/>
            <w:u w:val="single"/>
            <w:lang w:eastAsia="ru-RU"/>
          </w:rPr>
          <w:t>Федерального закона «О государственном пенсионном обеспечении в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Пенсии за выслугу лет, назначенные к пенсии по государственному пенсионному обеспечению, сохраняются и выплачиваются в прежнем размере. </w:t>
      </w:r>
      <w:proofErr w:type="gramStart"/>
      <w:r w:rsidRPr="003830F9">
        <w:rPr>
          <w:rFonts w:ascii="Arial" w:eastAsia="Times New Roman" w:hAnsi="Arial" w:cs="Arial"/>
          <w:color w:val="000000"/>
          <w:sz w:val="24"/>
          <w:szCs w:val="24"/>
          <w:lang w:eastAsia="ru-RU"/>
        </w:rPr>
        <w:t>Указанные пенсии подлежат перерасчету в случае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 а также в случае увеличения (индексации) в централизованном порядке денежного вознаграждения лиц, замещающих муниципальные должности, в муниципальном образовании.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3830F9">
        <w:rPr>
          <w:rFonts w:ascii="Arial" w:eastAsia="Times New Roman" w:hAnsi="Arial" w:cs="Arial"/>
          <w:color w:val="000000"/>
          <w:sz w:val="24"/>
          <w:szCs w:val="24"/>
          <w:lang w:eastAsia="ru-RU"/>
        </w:rPr>
        <w:t>, в иных местностях края с особыми климатическими условиями.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Размер пенсии за выслугу лет для лиц, замещавших муниципальные должности в муниципальных образованиях края, утративших статус муниципальных образований в связи с изменением территориальной организации местного самоуправления в крае, исчисляется исходя из двукратного месячного денежного вознаграждения по замещаемой должности на момент прекращения полномочий с учетом увеличения (индексации) в централизованном порядке денежного вознаграждения лиц, замещающих муниципальные должности, во вновь образованном муниципальном образовании.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Увеличение (индексация) в централизованном порядке денежного вознаграждения лиц, замещающих муниципальные должности, в муниципальном образовании является основанием для перерасчета пенсии за выслугу лет.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Размер пенсии за выслугу лет пересчитывается также при изменении размера страховой пенсии по старости (инвалидности), фиксированной выплаты к </w:t>
      </w:r>
      <w:r w:rsidRPr="003830F9">
        <w:rPr>
          <w:rFonts w:ascii="Arial" w:eastAsia="Times New Roman" w:hAnsi="Arial" w:cs="Arial"/>
          <w:color w:val="000000"/>
          <w:sz w:val="24"/>
          <w:szCs w:val="24"/>
          <w:lang w:eastAsia="ru-RU"/>
        </w:rPr>
        <w:lastRenderedPageBreak/>
        <w:t>страховой пенсии, повышений фиксированной выплаты к страховой пенсии, с учетом которых установлена пенсия за выслугу лет.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Минимальный размер пенсии за выслугу лет составляет 7000 рублей.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Порядок назначения пенсии за выслугу лет устанавливается решением Совета депутатов в соответствии с пунктом 6 статьи 8 Закона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Ранее назначенные пенсии за выслугу лет лицам, замещавшим муниципальные должности в муниципальном образовании, утратившем статус муниципального образования, исчисляются и выплачиваются исходя из условий, установленных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9. </w:t>
      </w:r>
      <w:proofErr w:type="gramStart"/>
      <w:r w:rsidRPr="003830F9">
        <w:rPr>
          <w:rFonts w:ascii="Arial" w:eastAsia="Times New Roman" w:hAnsi="Arial" w:cs="Arial"/>
          <w:color w:val="000000"/>
          <w:sz w:val="24"/>
          <w:szCs w:val="24"/>
          <w:lang w:eastAsia="ru-RU"/>
        </w:rPr>
        <w:t>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w:t>
      </w:r>
      <w:hyperlink r:id="rId60" w:tgtFrame="_blank" w:history="1">
        <w:r w:rsidRPr="003830F9">
          <w:rPr>
            <w:rFonts w:ascii="Arial" w:eastAsia="Times New Roman" w:hAnsi="Arial" w:cs="Arial"/>
            <w:color w:val="0000FF"/>
            <w:sz w:val="24"/>
            <w:szCs w:val="24"/>
            <w:u w:val="single"/>
            <w:lang w:eastAsia="ru-RU"/>
          </w:rPr>
          <w:t>Федеральному закону «О государственном пенсионном обеспечении в Российской Федерации»</w:t>
        </w:r>
      </w:hyperlink>
      <w:r w:rsidRPr="003830F9">
        <w:rPr>
          <w:rFonts w:ascii="Arial" w:eastAsia="Times New Roman" w:hAnsi="Arial" w:cs="Arial"/>
          <w:color w:val="000000"/>
          <w:sz w:val="24"/>
          <w:szCs w:val="24"/>
          <w:lang w:eastAsia="ru-RU"/>
        </w:rPr>
        <w:t>, предоставляется право на назначение пенсии за</w:t>
      </w:r>
      <w:proofErr w:type="gramEnd"/>
      <w:r w:rsidRPr="003830F9">
        <w:rPr>
          <w:rFonts w:ascii="Arial" w:eastAsia="Times New Roman" w:hAnsi="Arial" w:cs="Arial"/>
          <w:color w:val="000000"/>
          <w:sz w:val="24"/>
          <w:szCs w:val="24"/>
          <w:lang w:eastAsia="ru-RU"/>
        </w:rPr>
        <w:t xml:space="preserve">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При этом положения пунктов 1, 2 и 3 статьи 9 Закона края от 24 апреля 2008 года № 5-1565 «Об особенностях правового регулирования муниципальной службы в Красноярском крае» не применяются.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назначенных глав местных администраций - до 31 декабря 1996 года;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выборных должностей в органах местного самоуправления - со 2 августа 1991 года</w:t>
      </w:r>
      <w:proofErr w:type="gramStart"/>
      <w:r w:rsidRPr="003830F9">
        <w:rPr>
          <w:rFonts w:ascii="Arial" w:eastAsia="Times New Roman" w:hAnsi="Arial" w:cs="Arial"/>
          <w:color w:val="000000"/>
          <w:sz w:val="24"/>
          <w:szCs w:val="24"/>
          <w:lang w:eastAsia="ru-RU"/>
        </w:rPr>
        <w:t>.;</w:t>
      </w:r>
      <w:proofErr w:type="gramEnd"/>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26. Гарантии осуществления полномочий лиц, замещающих муниципальные должности на непостоянной основе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Настоящим Уставом лицу, замещающему муниципальную должность на непостоянной основе, за счет средств местного бюджета гарантируются: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компенсация расходов, связанных с осуществлением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5) дополнительное профессиональное образование с сохранением на этот период замещаемой должности.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два рабочих дня в месяц.</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xml:space="preserve">. 2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61"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Установленные настоящим Уставом гарантии осуществления полномочий лицами, замещающими муниципальные должности, финансируются за счет средств местного бюджета.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0" w:name="_Toc203572143"/>
      <w:r w:rsidRPr="003830F9">
        <w:rPr>
          <w:rFonts w:ascii="Arial" w:eastAsia="Times New Roman" w:hAnsi="Arial" w:cs="Arial"/>
          <w:b/>
          <w:bCs/>
          <w:color w:val="000000"/>
          <w:sz w:val="28"/>
          <w:szCs w:val="28"/>
          <w:lang w:eastAsia="ru-RU"/>
        </w:rPr>
        <w:t>ГЛАВА 8. МУНИЦИПАЛЬНЫЕ ПРАВОВЫЕ АКТЫ</w:t>
      </w:r>
      <w:bookmarkEnd w:id="10"/>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27. Система муниципальных правовых актов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систему муниципальных правовых актов входят: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Устав округа, правовые акты, принятые на местном референдуме, сходе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правовые акты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правовые акты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правовые акты Администрации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правовые акты Контрольно-счетной палаты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28. Устав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3</w:t>
      </w:r>
      <w:r w:rsidRPr="003830F9">
        <w:rPr>
          <w:rFonts w:ascii="Arial" w:eastAsia="Times New Roman" w:hAnsi="Arial" w:cs="Arial"/>
          <w:color w:val="000000"/>
          <w:sz w:val="30"/>
          <w:szCs w:val="30"/>
          <w:lang w:eastAsia="ru-RU"/>
        </w:rPr>
        <w:t>. </w:t>
      </w:r>
      <w:proofErr w:type="gramStart"/>
      <w:r w:rsidRPr="003830F9">
        <w:rPr>
          <w:rFonts w:ascii="Arial" w:eastAsia="Times New Roman" w:hAnsi="Arial" w:cs="Arial"/>
          <w:color w:val="000000"/>
          <w:sz w:val="24"/>
          <w:szCs w:val="24"/>
          <w:lang w:eastAsia="ru-RU"/>
        </w:rPr>
        <w:t>Исключен</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6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29. Решения, принятые на местном референдуме, сходе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Решение вопросов непосредственного обеспечения жизнедеятельности населения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 xml:space="preserve">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Pr="003830F9">
        <w:rPr>
          <w:rFonts w:ascii="Arial" w:eastAsia="Times New Roman" w:hAnsi="Arial" w:cs="Arial"/>
          <w:color w:val="000000"/>
          <w:sz w:val="24"/>
          <w:szCs w:val="24"/>
          <w:lang w:eastAsia="ru-RU"/>
        </w:rPr>
        <w:lastRenderedPageBreak/>
        <w:t>референдуме, сходе граждан, определить срок подготовки и (или) принятия соответствующего муниципального правового акта.</w:t>
      </w:r>
      <w:proofErr w:type="gramEnd"/>
      <w:r w:rsidRPr="003830F9">
        <w:rPr>
          <w:rFonts w:ascii="Arial" w:eastAsia="Times New Roman" w:hAnsi="Arial" w:cs="Arial"/>
          <w:color w:val="000000"/>
          <w:sz w:val="24"/>
          <w:szCs w:val="24"/>
          <w:lang w:eastAsia="ru-RU"/>
        </w:rPr>
        <w:t xml:space="preserve"> Указанный срок не может превышать три месяца.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30. Нормативные и иные правовые акты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К нормативным правовым актам Совета депутатов округа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нормативный правовой акт об утверждении Устава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нормативный правовой акт об утверждении бюджета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правила благоустройства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нормативные правовые акты об утверждении соглашений, заключаемых между органами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Совет депутатов по вопросам, отнесенным к его компетенции федеральными законами, законами Красноярского края, Уставом округа, принимает: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решения, устанавливающие правила, обязательные для исполнения на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решение об удалении Главы округа в отставку;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решения по вопросам организации деятельности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решения по иным вопросам, отнесенным к его компетенции федеральными законами, законами Красноярского края, настоящим Уставом.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w:t>
      </w:r>
      <w:proofErr w:type="gramStart"/>
      <w:r w:rsidRPr="003830F9">
        <w:rPr>
          <w:rFonts w:ascii="Arial" w:eastAsia="Times New Roman" w:hAnsi="Arial" w:cs="Arial"/>
          <w:color w:val="000000"/>
          <w:sz w:val="24"/>
          <w:szCs w:val="24"/>
          <w:lang w:eastAsia="ru-RU"/>
        </w:rPr>
        <w:t>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w:t>
      </w:r>
      <w:proofErr w:type="gramEnd"/>
      <w:r w:rsidRPr="003830F9">
        <w:rPr>
          <w:rFonts w:ascii="Arial" w:eastAsia="Times New Roman" w:hAnsi="Arial" w:cs="Arial"/>
          <w:color w:val="000000"/>
          <w:sz w:val="24"/>
          <w:szCs w:val="24"/>
          <w:lang w:eastAsia="ru-RU"/>
        </w:rPr>
        <w:t xml:space="preserve"> средств местного бюджета, рассматриваются Советом депутатов по представлению Главы местной Администрации либо при наличии заключения указанного лица. Данное заключение представляется в Совет депутатов округа в 30-дневный срок.</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Проекты нормативных правовых актов могут вноситься в Совет депутатов округа депутатами Совета депутатов округа,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если иное не установлено законом и (или) настоящим Уставом.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Глава округа подписывает и обнародует нормативный правовой акт, принятый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7. Нормативный правовой акт, принятый Советом депутатов округа, направляется Главе округа для подписания и обнародования в течение 10 дней.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Глава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Отклоненный Главой округа нормативный правовой акт повторно рассматривается Советом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Главой округа в течение семи дней и обнародованию.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Решения Совета депутатов округа, за исключением нормативных, предусмотренных пунктами 12, 13 настоящей статьи, вступают в силу</w:t>
      </w:r>
      <w:r w:rsidRPr="003830F9">
        <w:rPr>
          <w:rFonts w:ascii="Arial" w:eastAsia="Times New Roman" w:hAnsi="Arial" w:cs="Arial"/>
          <w:color w:val="000000"/>
          <w:sz w:val="24"/>
          <w:szCs w:val="24"/>
          <w:lang w:eastAsia="ru-RU"/>
        </w:rPr>
        <w:br/>
        <w:t>на следующий день после их подписания, если самим решением не предусмотрен иной порядок вступления его в силу.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Нормативные правовые акты Совета депутатов округа о налогах и сборах вступают в силу в соответствии с </w:t>
      </w:r>
      <w:hyperlink r:id="rId63" w:tgtFrame="_blank" w:history="1">
        <w:r w:rsidRPr="003830F9">
          <w:rPr>
            <w:rFonts w:ascii="Arial" w:eastAsia="Times New Roman" w:hAnsi="Arial" w:cs="Arial"/>
            <w:color w:val="0000FF"/>
            <w:sz w:val="24"/>
            <w:szCs w:val="24"/>
            <w:lang w:eastAsia="ru-RU"/>
          </w:rPr>
          <w:t>Налоговым кодексом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Муниципальные нормативные правовые акты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31. Правовые акты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w:t>
      </w:r>
      <w:proofErr w:type="gramStart"/>
      <w:r w:rsidRPr="003830F9">
        <w:rPr>
          <w:rFonts w:ascii="Arial" w:eastAsia="Times New Roman" w:hAnsi="Arial" w:cs="Arial"/>
          <w:color w:val="000000"/>
          <w:sz w:val="24"/>
          <w:szCs w:val="24"/>
          <w:lang w:eastAsia="ru-RU"/>
        </w:rPr>
        <w:t>Глава округа в пределах своих полномочий издает постановления и распоряжения по вопросам, отнесенным к его компетенции настоящим Уставом, а также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местной Администрации по вопросам организации работы местной Администрации.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Иные правовые акты Главы округа вступают в силу на следующий день после их подписания, если самим актом не предусмотрен иной порядок вступления в силу.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32. Правовые акты должностных лиц местного самоуправления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Председатель Совета депутатов округа издает постановления и распоряжения по вопросам </w:t>
      </w:r>
      <w:proofErr w:type="gramStart"/>
      <w:r w:rsidRPr="003830F9">
        <w:rPr>
          <w:rFonts w:ascii="Arial" w:eastAsia="Times New Roman" w:hAnsi="Arial" w:cs="Arial"/>
          <w:color w:val="000000"/>
          <w:sz w:val="24"/>
          <w:szCs w:val="24"/>
          <w:lang w:eastAsia="ru-RU"/>
        </w:rPr>
        <w:t>организации деятельности Совета депутатов округа</w:t>
      </w:r>
      <w:proofErr w:type="gramEnd"/>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2. Иные должностные лица местного самоуправления издают распоряжения и приказы по вопросам, отнесенным к их полномочиям.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33. Порядок обнародования муниципальных правовых актов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gramStart"/>
      <w:r w:rsidRPr="003830F9">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газеты «Новое время» (https://новоевремя.com, свидетельство о регистрации Эл № ФС 77-69236 от 06.04.2017) осуществляемая в течение 10 дней со дня подписания.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Дополнительно тексты муниципальных правовых актов могут размещаться в сетевом издании «Портал Министерства юстиции Российской Федерации «Нормативные правовые акты в Российской Федерации» (http://pravo-minjust.ru, http://право-минюст</w:t>
      </w:r>
      <w:proofErr w:type="gramStart"/>
      <w:r w:rsidRPr="003830F9">
        <w:rPr>
          <w:rFonts w:ascii="Arial" w:eastAsia="Times New Roman" w:hAnsi="Arial" w:cs="Arial"/>
          <w:color w:val="000000"/>
          <w:sz w:val="24"/>
          <w:szCs w:val="24"/>
          <w:lang w:eastAsia="ru-RU"/>
        </w:rPr>
        <w:t>.р</w:t>
      </w:r>
      <w:proofErr w:type="gramEnd"/>
      <w:r w:rsidRPr="003830F9">
        <w:rPr>
          <w:rFonts w:ascii="Arial" w:eastAsia="Times New Roman" w:hAnsi="Arial" w:cs="Arial"/>
          <w:color w:val="000000"/>
          <w:sz w:val="24"/>
          <w:szCs w:val="24"/>
          <w:lang w:eastAsia="ru-RU"/>
        </w:rPr>
        <w:t>ф, свидетельство о регистрации Эл № ФС77-72471 от 05.03.2018).</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34. Отмена муниципальных правовых актов и приостановление их действия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gramStart"/>
      <w:r w:rsidRPr="003830F9">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3830F9">
        <w:rPr>
          <w:rFonts w:ascii="Arial" w:eastAsia="Times New Roman" w:hAnsi="Arial" w:cs="Arial"/>
          <w:color w:val="000000"/>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 xml:space="preserve">2. </w:t>
      </w:r>
      <w:proofErr w:type="gramStart"/>
      <w:r w:rsidRPr="003830F9">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3830F9">
        <w:rPr>
          <w:rFonts w:ascii="Arial" w:eastAsia="Times New Roman" w:hAnsi="Arial" w:cs="Arial"/>
          <w:color w:val="000000"/>
          <w:sz w:val="24"/>
          <w:szCs w:val="24"/>
          <w:lang w:eastAsia="ru-RU"/>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Представительный орган округа - не позднее трех дней со дня принятия ими решения.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35. Правила благоустройства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Правила благоустройства территории муниципального образования утверждаются решением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Правила благоустройства территории муниципального образования регулируют вопросы, предусмотренные частью 2 статьи 58 </w:t>
      </w:r>
      <w:hyperlink r:id="rId64"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center"/>
        <w:outlineLvl w:val="1"/>
        <w:rPr>
          <w:rFonts w:ascii="Arial" w:eastAsia="Times New Roman" w:hAnsi="Arial" w:cs="Arial"/>
          <w:b/>
          <w:bCs/>
          <w:color w:val="000000"/>
          <w:sz w:val="30"/>
          <w:szCs w:val="30"/>
          <w:lang w:eastAsia="ru-RU"/>
        </w:rPr>
      </w:pPr>
      <w:bookmarkStart w:id="11" w:name="_Toc198800414"/>
      <w:r w:rsidRPr="003830F9">
        <w:rPr>
          <w:rFonts w:ascii="Arial" w:eastAsia="Times New Roman" w:hAnsi="Arial" w:cs="Arial"/>
          <w:color w:val="000000"/>
          <w:sz w:val="24"/>
          <w:szCs w:val="24"/>
          <w:lang w:eastAsia="ru-RU"/>
        </w:rPr>
        <w:t> </w:t>
      </w:r>
      <w:bookmarkEnd w:id="11"/>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2" w:name="_Toc203572144"/>
      <w:r w:rsidRPr="003830F9">
        <w:rPr>
          <w:rFonts w:ascii="Arial" w:eastAsia="Times New Roman" w:hAnsi="Arial" w:cs="Arial"/>
          <w:b/>
          <w:bCs/>
          <w:color w:val="000000"/>
          <w:sz w:val="28"/>
          <w:szCs w:val="28"/>
          <w:lang w:eastAsia="ru-RU"/>
        </w:rPr>
        <w:t>ГЛАВА 9. ФУНКЦИОНАЛЬНЫЕ ОСНОВЫ ОРГАНИЗАЦИИ МЕСТНОГО САМОУПРАВЛЕНИЯ</w:t>
      </w:r>
      <w:bookmarkEnd w:id="12"/>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36. Полномочия органов местного самоуправления по решению вопросов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К вопросам местного значения округа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составление и рассмотрение проекта бюджета муниципального образования, утверждение и исполнение бюджета муниципального образования, осуществление </w:t>
      </w:r>
      <w:proofErr w:type="gramStart"/>
      <w:r w:rsidRPr="003830F9">
        <w:rPr>
          <w:rFonts w:ascii="Arial" w:eastAsia="Times New Roman" w:hAnsi="Arial" w:cs="Arial"/>
          <w:color w:val="000000"/>
          <w:sz w:val="24"/>
          <w:szCs w:val="24"/>
          <w:lang w:eastAsia="ru-RU"/>
        </w:rPr>
        <w:t>контроля за</w:t>
      </w:r>
      <w:proofErr w:type="gramEnd"/>
      <w:r w:rsidRPr="003830F9">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установление, изменение и отмена местных налогов и сборов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организация в границах муниципального образования электро-, тепл</w:t>
      </w:r>
      <w:proofErr w:type="gramStart"/>
      <w:r w:rsidRPr="003830F9">
        <w:rPr>
          <w:rFonts w:ascii="Arial" w:eastAsia="Times New Roman" w:hAnsi="Arial" w:cs="Arial"/>
          <w:color w:val="000000"/>
          <w:sz w:val="24"/>
          <w:szCs w:val="24"/>
          <w:lang w:eastAsia="ru-RU"/>
        </w:rPr>
        <w:t>о-</w:t>
      </w:r>
      <w:proofErr w:type="gramEnd"/>
      <w:r w:rsidRPr="003830F9">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5) осуществление муниципального </w:t>
      </w:r>
      <w:proofErr w:type="gramStart"/>
      <w:r w:rsidRPr="003830F9">
        <w:rPr>
          <w:rFonts w:ascii="Arial" w:eastAsia="Times New Roman" w:hAnsi="Arial" w:cs="Arial"/>
          <w:color w:val="000000"/>
          <w:sz w:val="24"/>
          <w:szCs w:val="24"/>
          <w:lang w:eastAsia="ru-RU"/>
        </w:rPr>
        <w:t>контроля за</w:t>
      </w:r>
      <w:proofErr w:type="gramEnd"/>
      <w:r w:rsidRPr="003830F9">
        <w:rPr>
          <w:rFonts w:ascii="Arial" w:eastAsia="Times New Roman" w:hAnsi="Arial" w:cs="Arial"/>
          <w:color w:val="000000"/>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 xml:space="preserve">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w:t>
      </w:r>
      <w:r w:rsidRPr="003830F9">
        <w:rPr>
          <w:rFonts w:ascii="Arial" w:eastAsia="Times New Roman" w:hAnsi="Arial" w:cs="Arial"/>
          <w:color w:val="000000"/>
          <w:sz w:val="24"/>
          <w:szCs w:val="24"/>
          <w:lang w:eastAsia="ru-RU"/>
        </w:rPr>
        <w:lastRenderedPageBreak/>
        <w:t>использования автомобильных дорог и</w:t>
      </w:r>
      <w:proofErr w:type="gramEnd"/>
      <w:r w:rsidRPr="003830F9">
        <w:rPr>
          <w:rFonts w:ascii="Arial" w:eastAsia="Times New Roman" w:hAnsi="Arial" w:cs="Arial"/>
          <w:color w:val="000000"/>
          <w:sz w:val="24"/>
          <w:szCs w:val="24"/>
          <w:lang w:eastAsia="ru-RU"/>
        </w:rPr>
        <w:t xml:space="preserve"> осуществления дорожной деятельности в соответствии с законодательством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участие в предупреждении и ликвидации последствий чрезвычайных ситуаций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организация охраны общественного порядка на территории муниципального образования муниципальной милицией;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обеспечение первичных мер пожарной безопасности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 xml:space="preserve">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w:t>
      </w:r>
      <w:r w:rsidRPr="003830F9">
        <w:rPr>
          <w:rFonts w:ascii="Arial" w:eastAsia="Times New Roman" w:hAnsi="Arial" w:cs="Arial"/>
          <w:color w:val="000000"/>
          <w:sz w:val="24"/>
          <w:szCs w:val="24"/>
          <w:lang w:eastAsia="ru-RU"/>
        </w:rPr>
        <w:lastRenderedPageBreak/>
        <w:t>каникулярное время, включая мероприятия по обеспечению безопасности их жизни и здоровья;</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18)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20) создание условий для организации досуга и обеспечения жителей муниципального образования услугами организаций культуры;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24) создание условий для массового отдыха жителей муниципального образования и организация обустройства мест массового отдыха населения;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25) формирование и содержание муниципального архива;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26) организация ритуальных услуг и содержание мест захоронения;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3830F9">
        <w:rPr>
          <w:rFonts w:ascii="Arial" w:eastAsia="Times New Roman" w:hAnsi="Arial" w:cs="Arial"/>
          <w:color w:val="000000"/>
          <w:sz w:val="24"/>
          <w:szCs w:val="24"/>
          <w:lang w:eastAsia="ru-RU"/>
        </w:rPr>
        <w:t xml:space="preserve">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lastRenderedPageBreak/>
        <w:t>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w:t>
      </w:r>
      <w:hyperlink r:id="rId65" w:tgtFrame="_blank" w:history="1">
        <w:r w:rsidRPr="003830F9">
          <w:rPr>
            <w:rFonts w:ascii="Arial" w:eastAsia="Times New Roman" w:hAnsi="Arial" w:cs="Arial"/>
            <w:color w:val="0000FF"/>
            <w:sz w:val="24"/>
            <w:szCs w:val="24"/>
            <w:lang w:eastAsia="ru-RU"/>
          </w:rPr>
          <w:t>Градостроительным кодексом Российской Федерации</w:t>
        </w:r>
      </w:hyperlink>
      <w:r w:rsidRPr="003830F9">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w:t>
      </w:r>
      <w:hyperlink r:id="rId66" w:tgtFrame="_blank" w:history="1">
        <w:r w:rsidRPr="003830F9">
          <w:rPr>
            <w:rFonts w:ascii="Arial" w:eastAsia="Times New Roman" w:hAnsi="Arial" w:cs="Arial"/>
            <w:color w:val="0000FF"/>
            <w:sz w:val="24"/>
            <w:szCs w:val="24"/>
            <w:lang w:eastAsia="ru-RU"/>
          </w:rPr>
          <w:t>Градостроительным кодексом Российской Федерации</w:t>
        </w:r>
      </w:hyperlink>
      <w:r w:rsidRPr="003830F9">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или ее приведения в соответствие с</w:t>
      </w:r>
      <w:proofErr w:type="gramEnd"/>
      <w:r w:rsidRPr="003830F9">
        <w:rPr>
          <w:rFonts w:ascii="Arial" w:eastAsia="Times New Roman" w:hAnsi="Arial" w:cs="Arial"/>
          <w:color w:val="000000"/>
          <w:sz w:val="24"/>
          <w:szCs w:val="24"/>
          <w:lang w:eastAsia="ru-RU"/>
        </w:rPr>
        <w:t xml:space="preserve"> </w:t>
      </w:r>
      <w:proofErr w:type="gramStart"/>
      <w:r w:rsidRPr="003830F9">
        <w:rPr>
          <w:rFonts w:ascii="Arial" w:eastAsia="Times New Roman" w:hAnsi="Arial" w:cs="Arial"/>
          <w:color w:val="000000"/>
          <w:sz w:val="24"/>
          <w:szCs w:val="24"/>
          <w:lang w:eastAsia="ru-RU"/>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67" w:tgtFrame="_blank" w:history="1">
        <w:r w:rsidRPr="003830F9">
          <w:rPr>
            <w:rFonts w:ascii="Arial" w:eastAsia="Times New Roman" w:hAnsi="Arial" w:cs="Arial"/>
            <w:color w:val="0000FF"/>
            <w:sz w:val="24"/>
            <w:szCs w:val="24"/>
            <w:lang w:eastAsia="ru-RU"/>
          </w:rPr>
          <w:t>Градостроительным кодексом Российской Федерации</w:t>
        </w:r>
      </w:hyperlink>
      <w:r w:rsidRPr="003830F9">
        <w:rPr>
          <w:rFonts w:ascii="Arial" w:eastAsia="Times New Roman" w:hAnsi="Arial" w:cs="Arial"/>
          <w:color w:val="000000"/>
          <w:sz w:val="24"/>
          <w:szCs w:val="24"/>
          <w:lang w:eastAsia="ru-RU"/>
        </w:rPr>
        <w:t>;</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32) осуществление мероприятий по лесоустройству в отношении лесов, расположенных на землях населенных пунктов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36) осуществление муниципального контроля в области охраны и использования особо охраняемых природных территорий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38) осуществление мероприятий по обеспечению безопасности людей на водных объектах, охране их жизни и здоровья;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830F9">
        <w:rPr>
          <w:rFonts w:ascii="Arial" w:eastAsia="Times New Roman" w:hAnsi="Arial" w:cs="Arial"/>
          <w:color w:val="000000"/>
          <w:sz w:val="24"/>
          <w:szCs w:val="24"/>
          <w:lang w:eastAsia="ru-RU"/>
        </w:rPr>
        <w:t>волонтерству</w:t>
      </w:r>
      <w:proofErr w:type="spellEnd"/>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43) осуществление муниципального лесного контроля;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45) осуществление мер по противодействию коррупции в границах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46) организация в соответствии с федеральным законом выполнения комплексных кадастровых работ и утверждение карты-плана территории;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49) осуществление учета личных подсобных хозяйств, которые ведут граждане в соответствии с </w:t>
      </w:r>
      <w:hyperlink r:id="rId68" w:tgtFrame="_blank" w:history="1">
        <w:r w:rsidRPr="003830F9">
          <w:rPr>
            <w:rFonts w:ascii="Arial" w:eastAsia="Times New Roman" w:hAnsi="Arial" w:cs="Arial"/>
            <w:color w:val="0000FF"/>
            <w:sz w:val="24"/>
            <w:szCs w:val="24"/>
            <w:lang w:eastAsia="ru-RU"/>
          </w:rPr>
          <w:t>Федеральным законом от 7 июля 2003 года № 112-ФЗ</w:t>
        </w:r>
      </w:hyperlink>
      <w:r w:rsidRPr="003830F9">
        <w:rPr>
          <w:rFonts w:ascii="Arial" w:eastAsia="Times New Roman" w:hAnsi="Arial" w:cs="Arial"/>
          <w:color w:val="000000"/>
          <w:sz w:val="24"/>
          <w:szCs w:val="24"/>
          <w:lang w:eastAsia="ru-RU"/>
        </w:rPr>
        <w:t xml:space="preserve"> «О личном подсобном хозяйстве», в </w:t>
      </w:r>
      <w:proofErr w:type="spellStart"/>
      <w:r w:rsidRPr="003830F9">
        <w:rPr>
          <w:rFonts w:ascii="Arial" w:eastAsia="Times New Roman" w:hAnsi="Arial" w:cs="Arial"/>
          <w:color w:val="000000"/>
          <w:sz w:val="24"/>
          <w:szCs w:val="24"/>
          <w:lang w:eastAsia="ru-RU"/>
        </w:rPr>
        <w:t>похозяйственных</w:t>
      </w:r>
      <w:proofErr w:type="spellEnd"/>
      <w:r w:rsidRPr="003830F9">
        <w:rPr>
          <w:rFonts w:ascii="Arial" w:eastAsia="Times New Roman" w:hAnsi="Arial" w:cs="Arial"/>
          <w:color w:val="000000"/>
          <w:sz w:val="24"/>
          <w:szCs w:val="24"/>
          <w:lang w:eastAsia="ru-RU"/>
        </w:rPr>
        <w:t xml:space="preserve"> книгах.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В целях решения вопросов местного значения органы местного самоуправления обладают следующими полномочиями: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установление официальных символов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полномочиями по организации теплоснабжения, предусмотренными </w:t>
      </w:r>
      <w:hyperlink r:id="rId69" w:tgtFrame="_blank" w:history="1">
        <w:r w:rsidRPr="003830F9">
          <w:rPr>
            <w:rFonts w:ascii="Arial" w:eastAsia="Times New Roman" w:hAnsi="Arial" w:cs="Arial"/>
            <w:color w:val="0000FF"/>
            <w:sz w:val="24"/>
            <w:szCs w:val="24"/>
            <w:lang w:eastAsia="ru-RU"/>
          </w:rPr>
          <w:t>Федеральным законом «О теплоснабжении»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полномочиями в сфере водоснабжения и водоотведения, предусмотренными Федеральным законом «О водоснабжении и водоотведении»;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полномочиями в сфере стратегического планирования, предусмотренными </w:t>
      </w:r>
      <w:hyperlink r:id="rId70" w:tgtFrame="_blank" w:history="1">
        <w:r w:rsidRPr="003830F9">
          <w:rPr>
            <w:rFonts w:ascii="Arial" w:eastAsia="Times New Roman" w:hAnsi="Arial" w:cs="Arial"/>
            <w:color w:val="0000FF"/>
            <w:sz w:val="24"/>
            <w:szCs w:val="24"/>
            <w:lang w:eastAsia="ru-RU"/>
          </w:rPr>
          <w:t>Федеральным законом от 28 июня 2014 года № 172-ФЗ</w:t>
        </w:r>
      </w:hyperlink>
      <w:r w:rsidRPr="003830F9">
        <w:rPr>
          <w:rFonts w:ascii="Arial" w:eastAsia="Times New Roman" w:hAnsi="Arial" w:cs="Arial"/>
          <w:color w:val="000000"/>
          <w:sz w:val="24"/>
          <w:szCs w:val="24"/>
          <w:lang w:eastAsia="ru-RU"/>
        </w:rPr>
        <w:t> «О стратегическом планировании в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требования к которым устанавливаются Правительством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12) осуществление международных и внешнеэкономических связей в соответствии с настоящим Федеральным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иными полномочиями в соответствии с законодательством, уставами муниципальных образований.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37. Осуществление органами местного самоуправления отдельных государственных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субвенций из соответствующего бюджета.</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1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71"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2. </w:t>
      </w:r>
      <w:proofErr w:type="gramStart"/>
      <w:r w:rsidRPr="003830F9">
        <w:rPr>
          <w:rFonts w:ascii="Arial" w:eastAsia="Times New Roman" w:hAnsi="Arial" w:cs="Arial"/>
          <w:color w:val="000000"/>
          <w:sz w:val="24"/>
          <w:szCs w:val="24"/>
          <w:lang w:eastAsia="ru-RU"/>
        </w:rPr>
        <w:t>Исключен</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7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Совет депутатов округа имеет право принять решение о дополнительном использовании собственного имущества (материальных ресурсов, финансовых средств) для осуществления переданных им отдельных государственных полномочий, предусмотрев соответствующее финансирование в </w:t>
      </w:r>
      <w:proofErr w:type="spellStart"/>
      <w:r w:rsidRPr="003830F9">
        <w:rPr>
          <w:rFonts w:ascii="Arial" w:eastAsia="Times New Roman" w:hAnsi="Arial" w:cs="Arial"/>
          <w:color w:val="000000"/>
          <w:sz w:val="24"/>
          <w:szCs w:val="24"/>
          <w:lang w:eastAsia="ru-RU"/>
        </w:rPr>
        <w:t>бюджетемуниципального</w:t>
      </w:r>
      <w:proofErr w:type="spellEnd"/>
      <w:r w:rsidRPr="003830F9">
        <w:rPr>
          <w:rFonts w:ascii="Arial" w:eastAsia="Times New Roman" w:hAnsi="Arial" w:cs="Arial"/>
          <w:color w:val="000000"/>
          <w:sz w:val="24"/>
          <w:szCs w:val="24"/>
          <w:lang w:eastAsia="ru-RU"/>
        </w:rPr>
        <w:t xml:space="preserve">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Использование муниципальным образованием собственных сре</w:t>
      </w:r>
      <w:proofErr w:type="gramStart"/>
      <w:r w:rsidRPr="003830F9">
        <w:rPr>
          <w:rFonts w:ascii="Arial" w:eastAsia="Times New Roman" w:hAnsi="Arial" w:cs="Arial"/>
          <w:color w:val="000000"/>
          <w:sz w:val="24"/>
          <w:szCs w:val="24"/>
          <w:lang w:eastAsia="ru-RU"/>
        </w:rPr>
        <w:t>дств дл</w:t>
      </w:r>
      <w:proofErr w:type="gramEnd"/>
      <w:r w:rsidRPr="003830F9">
        <w:rPr>
          <w:rFonts w:ascii="Arial" w:eastAsia="Times New Roman" w:hAnsi="Arial" w:cs="Arial"/>
          <w:color w:val="000000"/>
          <w:sz w:val="24"/>
          <w:szCs w:val="24"/>
          <w:lang w:eastAsia="ru-RU"/>
        </w:rPr>
        <w:t>я осуществления переданных государственных полномочий может осуществляться в следующих случаях: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 несвоевременного перечисления субвенций из фонда компенсаций, формируемого в составе бюджета Российской Федерации и (или) Красноярского края, с целью обеспечения полного и своевременного выполнения переданных государственных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 принятия решения об увеличении объема средств, предоставляемых для осуществления переданных государственных полномочий, по сравнению с объемами, закрепленными федеральным законом о федеральном бюджете на очередной финансовый год, законом Красноярского края о бюджете на очередной финансовый год, решением о бюджете муниципального района с целью повышения качества исполнения преданных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в случае если в муниципальном образовании в процессе осуществления отдельных переданных государственных полномочий превышены нормативы, используемые в методиках для определения размера субвенций;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 не передачи материальных ресурсов, если их передача предусмотрена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Не допускается использование муниципальным образованием собственных сре</w:t>
      </w:r>
      <w:proofErr w:type="gramStart"/>
      <w:r w:rsidRPr="003830F9">
        <w:rPr>
          <w:rFonts w:ascii="Arial" w:eastAsia="Times New Roman" w:hAnsi="Arial" w:cs="Arial"/>
          <w:color w:val="000000"/>
          <w:sz w:val="24"/>
          <w:szCs w:val="24"/>
          <w:lang w:eastAsia="ru-RU"/>
        </w:rPr>
        <w:t>дств дл</w:t>
      </w:r>
      <w:proofErr w:type="gramEnd"/>
      <w:r w:rsidRPr="003830F9">
        <w:rPr>
          <w:rFonts w:ascii="Arial" w:eastAsia="Times New Roman" w:hAnsi="Arial" w:cs="Arial"/>
          <w:color w:val="000000"/>
          <w:sz w:val="24"/>
          <w:szCs w:val="24"/>
          <w:lang w:eastAsia="ru-RU"/>
        </w:rPr>
        <w:t>я осуществления переданных государственных полномочий в следующих случаях:</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 при наличии дефицита местного бюджета более 5 процентов (предельный размер дефицита, позволяющий использование муниципальным образованием собственных средств для осуществления переданных полномочий определяется органами местного самоуправления самостоятельно, но не может превышать установленных Бюджетным кодексом 10 процентов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доля межбюджетных трансфертов из бюджета Красноярского края (за исключением субвенций) и (или) налоговых доходов по дополнительным нормативам отчислений в течение двух из трех последних отчетных финансовых лет превышала 30 процентов собственных доходов местного бюджета, начиная с очередного финансового года.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Финансовое обеспечение расходов, возникающих в случаях, перечисленных в абзацах 2-4 подпункта 1 настоящей статьи, осуществляется за счет собственных доходов и источников финансирования дефицита бюджета муниципального образования в пределах бюджетных ассигнований, предусмотренных в соответствующем финансовом году.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Материальное обеспечение осуществляется за счет предоставления структурным подразделениям органов местного самоуправления муниципального образования, осуществляющим исполнение переданных полномочий, в безвозмездное пользование мебели, инвентаря, оргтехники, сре</w:t>
      </w:r>
      <w:proofErr w:type="gramStart"/>
      <w:r w:rsidRPr="003830F9">
        <w:rPr>
          <w:rFonts w:ascii="Arial" w:eastAsia="Times New Roman" w:hAnsi="Arial" w:cs="Arial"/>
          <w:color w:val="000000"/>
          <w:sz w:val="24"/>
          <w:szCs w:val="24"/>
          <w:lang w:eastAsia="ru-RU"/>
        </w:rPr>
        <w:t>дств св</w:t>
      </w:r>
      <w:proofErr w:type="gramEnd"/>
      <w:r w:rsidRPr="003830F9">
        <w:rPr>
          <w:rFonts w:ascii="Arial" w:eastAsia="Times New Roman" w:hAnsi="Arial" w:cs="Arial"/>
          <w:color w:val="000000"/>
          <w:sz w:val="24"/>
          <w:szCs w:val="24"/>
          <w:lang w:eastAsia="ru-RU"/>
        </w:rPr>
        <w:t>язи, расходных материалов, зданий (помещений), транспорта и иных средств.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Предложения о дополнительном использовании собственных средств муниципального образования для осуществления переданных государственных полномочий вносятся Главой округа в окружной Совет депутатов в составе документов и материалов, предоставляемых одновременно с проектом бюджета на очередной финансовый год (очередной финансовый год и плановый период), либо в течение текущего финансового года.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Вносимое предложение должно содержать расчет объема финансовых средств, перечень материальных ресурсов, а так же обоснования их использования для осуществления переданных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При внесении предложения о дополнительном использовании собственных средств муниципального образования для осуществления переданных государственных полномочий, вместе с внесением на рассмотрение проекта бюджета в составе документов и материалов, предоставляемых одновременно с проектом бюджета на очередной финансовый год (очередной финансовый год и плановый период), окружной Совет депутатов рассматривает и принимает положительное или отрицательное решение по данному вопросу в рамках процедуры принятия районного</w:t>
      </w:r>
      <w:proofErr w:type="gramEnd"/>
      <w:r w:rsidRPr="003830F9">
        <w:rPr>
          <w:rFonts w:ascii="Arial" w:eastAsia="Times New Roman" w:hAnsi="Arial" w:cs="Arial"/>
          <w:color w:val="000000"/>
          <w:sz w:val="24"/>
          <w:szCs w:val="24"/>
          <w:lang w:eastAsia="ru-RU"/>
        </w:rPr>
        <w:t xml:space="preserve"> бюджета на очередной финансовый год (очередной финансовый год и плановый период).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При внесении предложения о дополнительном использовании собственных средств муниципального образования для осуществления переданных полномочий в течение текущего финансового года окружной Совет депутатов рассматривает и принимает положительное или отрицательное решение по </w:t>
      </w:r>
      <w:r w:rsidRPr="003830F9">
        <w:rPr>
          <w:rFonts w:ascii="Arial" w:eastAsia="Times New Roman" w:hAnsi="Arial" w:cs="Arial"/>
          <w:color w:val="000000"/>
          <w:sz w:val="24"/>
          <w:szCs w:val="24"/>
          <w:lang w:eastAsia="ru-RU"/>
        </w:rPr>
        <w:lastRenderedPageBreak/>
        <w:t>данному вопросу на ближайшей сессии. В случае принятия решения о дополнительном использовании собственных средств муниципального образования для осуществления переданных полномочий в течени</w:t>
      </w:r>
      <w:proofErr w:type="gramStart"/>
      <w:r w:rsidRPr="003830F9">
        <w:rPr>
          <w:rFonts w:ascii="Arial" w:eastAsia="Times New Roman" w:hAnsi="Arial" w:cs="Arial"/>
          <w:color w:val="000000"/>
          <w:sz w:val="24"/>
          <w:szCs w:val="24"/>
          <w:lang w:eastAsia="ru-RU"/>
        </w:rPr>
        <w:t>и</w:t>
      </w:r>
      <w:proofErr w:type="gramEnd"/>
      <w:r w:rsidRPr="003830F9">
        <w:rPr>
          <w:rFonts w:ascii="Arial" w:eastAsia="Times New Roman" w:hAnsi="Arial" w:cs="Arial"/>
          <w:color w:val="000000"/>
          <w:sz w:val="24"/>
          <w:szCs w:val="24"/>
          <w:lang w:eastAsia="ru-RU"/>
        </w:rPr>
        <w:t xml:space="preserve"> текущего финансового года в решение о бюджете на соответствующий финансовый год должны быть внесены соответствующие изменения и дополнения.</w:t>
      </w:r>
    </w:p>
    <w:p w:rsidR="003830F9" w:rsidRPr="003830F9" w:rsidRDefault="003830F9" w:rsidP="003830F9">
      <w:pPr>
        <w:spacing w:after="0" w:line="240" w:lineRule="auto"/>
        <w:ind w:firstLine="709"/>
        <w:jc w:val="both"/>
        <w:rPr>
          <w:rFonts w:ascii="Arial" w:eastAsia="Times New Roman" w:hAnsi="Arial" w:cs="Arial"/>
          <w:color w:val="000000"/>
          <w:sz w:val="20"/>
          <w:szCs w:val="20"/>
          <w:lang w:eastAsia="ru-RU"/>
        </w:rPr>
      </w:pPr>
      <w:r w:rsidRPr="003830F9">
        <w:rPr>
          <w:rFonts w:ascii="Arial" w:eastAsia="Times New Roman" w:hAnsi="Arial" w:cs="Arial"/>
          <w:color w:val="000000"/>
          <w:sz w:val="24"/>
          <w:szCs w:val="24"/>
          <w:lang w:eastAsia="ru-RU"/>
        </w:rPr>
        <w:t>5.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34 </w:t>
      </w:r>
      <w:hyperlink r:id="rId73"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в случае принятия Советом депутатов решения о реализации права на участие в осуществлении указанных полномочий.</w:t>
      </w:r>
    </w:p>
    <w:p w:rsidR="003830F9" w:rsidRPr="003830F9" w:rsidRDefault="003830F9" w:rsidP="003830F9">
      <w:pPr>
        <w:spacing w:after="0" w:line="240" w:lineRule="auto"/>
        <w:ind w:firstLine="709"/>
        <w:jc w:val="both"/>
        <w:rPr>
          <w:rFonts w:ascii="Arial" w:eastAsia="Times New Roman" w:hAnsi="Arial" w:cs="Arial"/>
          <w:color w:val="000000"/>
          <w:sz w:val="20"/>
          <w:szCs w:val="20"/>
          <w:lang w:eastAsia="ru-RU"/>
        </w:rPr>
      </w:pPr>
      <w:r w:rsidRPr="003830F9">
        <w:rPr>
          <w:rFonts w:ascii="Arial" w:eastAsia="Times New Roman" w:hAnsi="Arial" w:cs="Arial"/>
          <w:color w:val="000000"/>
          <w:sz w:val="24"/>
          <w:szCs w:val="24"/>
          <w:lang w:eastAsia="ru-RU"/>
        </w:rPr>
        <w:t xml:space="preserve">6. </w:t>
      </w:r>
      <w:proofErr w:type="gramStart"/>
      <w:r w:rsidRPr="003830F9">
        <w:rPr>
          <w:rFonts w:ascii="Arial" w:eastAsia="Times New Roman" w:hAnsi="Arial" w:cs="Arial"/>
          <w:color w:val="000000"/>
          <w:sz w:val="24"/>
          <w:szCs w:val="24"/>
          <w:lang w:eastAsia="ru-RU"/>
        </w:rPr>
        <w:t>Органы местного самоуправления округа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w:t>
      </w:r>
      <w:hyperlink r:id="rId74"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если возможность осуществления таких расходов предусмотрена федеральными законами, а так же вправе устанавливать дополнительные меры социальной поддержки и социальной помощи для отдельных категорий</w:t>
      </w:r>
      <w:proofErr w:type="gramEnd"/>
      <w:r w:rsidRPr="003830F9">
        <w:rPr>
          <w:rFonts w:ascii="Arial" w:eastAsia="Times New Roman" w:hAnsi="Arial" w:cs="Arial"/>
          <w:color w:val="000000"/>
          <w:sz w:val="24"/>
          <w:szCs w:val="24"/>
          <w:lang w:eastAsia="ru-RU"/>
        </w:rPr>
        <w:t xml:space="preserve"> граждан вне зависимости от наличия в федеральных законах положений, устанавливающих указанное право.</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6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75"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0"/>
          <w:szCs w:val="20"/>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38. Права органов местного самоуправления на осуществление полномочий, не отнесенных к полномочиям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Органы местного самоуправления </w:t>
      </w:r>
      <w:proofErr w:type="spellStart"/>
      <w:r w:rsidRPr="003830F9">
        <w:rPr>
          <w:rFonts w:ascii="Arial" w:eastAsia="Times New Roman" w:hAnsi="Arial" w:cs="Arial"/>
          <w:color w:val="000000"/>
          <w:sz w:val="24"/>
          <w:szCs w:val="24"/>
          <w:lang w:eastAsia="ru-RU"/>
        </w:rPr>
        <w:t>округаимеют</w:t>
      </w:r>
      <w:proofErr w:type="spellEnd"/>
      <w:r w:rsidRPr="003830F9">
        <w:rPr>
          <w:rFonts w:ascii="Arial" w:eastAsia="Times New Roman" w:hAnsi="Arial" w:cs="Arial"/>
          <w:color w:val="000000"/>
          <w:sz w:val="24"/>
          <w:szCs w:val="24"/>
          <w:lang w:eastAsia="ru-RU"/>
        </w:rPr>
        <w:t xml:space="preserve"> право </w:t>
      </w:r>
      <w:proofErr w:type="gramStart"/>
      <w:r w:rsidRPr="003830F9">
        <w:rPr>
          <w:rFonts w:ascii="Arial" w:eastAsia="Times New Roman" w:hAnsi="Arial" w:cs="Arial"/>
          <w:color w:val="000000"/>
          <w:sz w:val="24"/>
          <w:szCs w:val="24"/>
          <w:lang w:eastAsia="ru-RU"/>
        </w:rPr>
        <w:t>на</w:t>
      </w:r>
      <w:proofErr w:type="gramEnd"/>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создание музеев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создание муниципальных образовательных организаций высшего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создание муниципальной пожарной охраны;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создание условий для развития туризма;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8) оказание поддержки общественным наблюдательным комиссиям, осуществляющим общественный </w:t>
      </w:r>
      <w:proofErr w:type="gramStart"/>
      <w:r w:rsidRPr="003830F9">
        <w:rPr>
          <w:rFonts w:ascii="Arial" w:eastAsia="Times New Roman" w:hAnsi="Arial" w:cs="Arial"/>
          <w:color w:val="000000"/>
          <w:sz w:val="24"/>
          <w:szCs w:val="24"/>
          <w:lang w:eastAsia="ru-RU"/>
        </w:rPr>
        <w:t>контроль за</w:t>
      </w:r>
      <w:proofErr w:type="gramEnd"/>
      <w:r w:rsidRPr="003830F9">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6" w:tgtFrame="_blank" w:history="1">
        <w:r w:rsidRPr="003830F9">
          <w:rPr>
            <w:rFonts w:ascii="Arial" w:eastAsia="Times New Roman" w:hAnsi="Arial" w:cs="Arial"/>
            <w:color w:val="0000FF"/>
            <w:sz w:val="24"/>
            <w:szCs w:val="24"/>
            <w:lang w:eastAsia="ru-RU"/>
          </w:rPr>
          <w:t>Федеральным законом от 24 ноября 1995 года № 181-ФЗ</w:t>
        </w:r>
      </w:hyperlink>
      <w:r w:rsidRPr="003830F9">
        <w:rPr>
          <w:rFonts w:ascii="Arial" w:eastAsia="Times New Roman" w:hAnsi="Arial" w:cs="Arial"/>
          <w:color w:val="000000"/>
          <w:sz w:val="24"/>
          <w:szCs w:val="24"/>
          <w:lang w:eastAsia="ru-RU"/>
        </w:rPr>
        <w:t> «О социальной защите инвалидов в Российской Федерации»;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осуществление мероприятий, предусмотренных Федеральным законом «О донорстве крови и ее компонентов»;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12) осуществление деятельности по обращению с животными без владельцев, обитающими на территории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3830F9">
        <w:rPr>
          <w:rFonts w:ascii="Arial" w:eastAsia="Times New Roman" w:hAnsi="Arial" w:cs="Arial"/>
          <w:color w:val="000000"/>
          <w:sz w:val="24"/>
          <w:szCs w:val="24"/>
          <w:lang w:eastAsia="ru-RU"/>
        </w:rPr>
        <w:t xml:space="preserve"> с федеральными законами;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w:t>
      </w:r>
      <w:hyperlink r:id="rId77" w:tgtFrame="_blank" w:history="1">
        <w:r w:rsidRPr="003830F9">
          <w:rPr>
            <w:rFonts w:ascii="Arial" w:eastAsia="Times New Roman" w:hAnsi="Arial" w:cs="Arial"/>
            <w:color w:val="0000FF"/>
            <w:sz w:val="24"/>
            <w:szCs w:val="24"/>
            <w:lang w:eastAsia="ru-RU"/>
          </w:rPr>
          <w:t>Федеральным законом «Об основах системы профилактики правонарушений в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78" w:tgtFrame="_blank" w:history="1">
        <w:r w:rsidRPr="003830F9">
          <w:rPr>
            <w:rFonts w:ascii="Arial" w:eastAsia="Times New Roman" w:hAnsi="Arial" w:cs="Arial"/>
            <w:color w:val="0000FF"/>
            <w:sz w:val="24"/>
            <w:szCs w:val="24"/>
            <w:lang w:eastAsia="ru-RU"/>
          </w:rPr>
          <w:t>Законом Российской Федерации от 07.02.1992 года № 2300-1</w:t>
        </w:r>
      </w:hyperlink>
      <w:r w:rsidRPr="003830F9">
        <w:rPr>
          <w:rFonts w:ascii="Arial" w:eastAsia="Times New Roman" w:hAnsi="Arial" w:cs="Arial"/>
          <w:color w:val="000000"/>
          <w:sz w:val="24"/>
          <w:szCs w:val="24"/>
          <w:lang w:eastAsia="ru-RU"/>
        </w:rPr>
        <w:t> «О защите прав потребителей»;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17) совершение нотариальных действий, предусмотренных законодательством, в случае отсутствия во входящем в состав территории округа, муниципального образования и не являющемся его административным центром населенном пункте нотариуса;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 xml:space="preserve">Органы местного самоуправления </w:t>
      </w:r>
      <w:proofErr w:type="spellStart"/>
      <w:r w:rsidRPr="003830F9">
        <w:rPr>
          <w:rFonts w:ascii="Arial" w:eastAsia="Times New Roman" w:hAnsi="Arial" w:cs="Arial"/>
          <w:color w:val="000000"/>
          <w:sz w:val="24"/>
          <w:szCs w:val="24"/>
          <w:lang w:eastAsia="ru-RU"/>
        </w:rPr>
        <w:t>округавправе</w:t>
      </w:r>
      <w:proofErr w:type="spellEnd"/>
      <w:r w:rsidRPr="003830F9">
        <w:rPr>
          <w:rFonts w:ascii="Arial" w:eastAsia="Times New Roman" w:hAnsi="Arial" w:cs="Arial"/>
          <w:color w:val="000000"/>
          <w:sz w:val="24"/>
          <w:szCs w:val="24"/>
          <w:lang w:eastAsia="ru-RU"/>
        </w:rPr>
        <w:t xml:space="preserve">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w:t>
      </w:r>
      <w:hyperlink r:id="rId79"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w:t>
      </w:r>
      <w:proofErr w:type="gramEnd"/>
      <w:r w:rsidRPr="003830F9">
        <w:rPr>
          <w:rFonts w:ascii="Arial" w:eastAsia="Times New Roman" w:hAnsi="Arial" w:cs="Arial"/>
          <w:color w:val="000000"/>
          <w:sz w:val="24"/>
          <w:szCs w:val="24"/>
          <w:lang w:eastAsia="ru-RU"/>
        </w:rPr>
        <w:t xml:space="preserve">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39. Муниципальный контроль</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Органом, уполномоченным на осуществление муниципального контроля на территории муниципального образования, является Администрация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 xml:space="preserve">Администрация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w:t>
      </w:r>
      <w:r w:rsidRPr="003830F9">
        <w:rPr>
          <w:rFonts w:ascii="Arial" w:eastAsia="Times New Roman" w:hAnsi="Arial" w:cs="Arial"/>
          <w:color w:val="000000"/>
          <w:sz w:val="24"/>
          <w:szCs w:val="24"/>
          <w:lang w:eastAsia="ru-RU"/>
        </w:rPr>
        <w:lastRenderedPageBreak/>
        <w:t>требований, установленных федеральными законами, законами Красноярского края.</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w:t>
      </w:r>
      <w:proofErr w:type="spellStart"/>
      <w:r w:rsidRPr="003830F9">
        <w:rPr>
          <w:rFonts w:ascii="Arial" w:eastAsia="Times New Roman" w:hAnsi="Arial" w:cs="Arial"/>
          <w:color w:val="000000"/>
          <w:sz w:val="24"/>
          <w:szCs w:val="24"/>
          <w:lang w:eastAsia="ru-RU"/>
        </w:rPr>
        <w:t>утверждаемымСоветом</w:t>
      </w:r>
      <w:proofErr w:type="spellEnd"/>
      <w:r w:rsidRPr="003830F9">
        <w:rPr>
          <w:rFonts w:ascii="Arial" w:eastAsia="Times New Roman" w:hAnsi="Arial" w:cs="Arial"/>
          <w:color w:val="000000"/>
          <w:sz w:val="24"/>
          <w:szCs w:val="24"/>
          <w:lang w:eastAsia="ru-RU"/>
        </w:rPr>
        <w:t xml:space="preserve">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В соответствии с частью 9 статьи 1 </w:t>
      </w:r>
      <w:hyperlink r:id="rId80" w:tgtFrame="_blank" w:history="1">
        <w:r w:rsidRPr="003830F9">
          <w:rPr>
            <w:rFonts w:ascii="Arial" w:eastAsia="Times New Roman" w:hAnsi="Arial" w:cs="Arial"/>
            <w:color w:val="0000FF"/>
            <w:sz w:val="24"/>
            <w:szCs w:val="24"/>
            <w:lang w:eastAsia="ru-RU"/>
          </w:rPr>
          <w:t>Федерального закона от 31.07.2020 № 248-ФЗ</w:t>
        </w:r>
      </w:hyperlink>
      <w:r w:rsidRPr="003830F9">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3" w:name="_Toc203572145"/>
      <w:bookmarkStart w:id="14" w:name="_Toc198800415"/>
      <w:bookmarkEnd w:id="13"/>
      <w:r w:rsidRPr="003830F9">
        <w:rPr>
          <w:rFonts w:ascii="Arial" w:eastAsia="Times New Roman" w:hAnsi="Arial" w:cs="Arial"/>
          <w:b/>
          <w:bCs/>
          <w:color w:val="000000"/>
          <w:sz w:val="28"/>
          <w:szCs w:val="28"/>
          <w:lang w:eastAsia="ru-RU"/>
        </w:rPr>
        <w:t>ГЛАВА 10. НЕПОСРЕДСТВЕННОЕ ОСУЩЕСТВЛЕНИЕ НАСЕЛЕНИЕМ МЕСТНОГО САМОУПРАВЛЕНИЯ И ФОРМЫ УЧАСТИЯ НАСЕЛЕНИЯ В ОСУЩЕСТВЛЕНИИ МЕСТНОГО САМОУПРАВЛЕНИЯ</w:t>
      </w:r>
      <w:bookmarkEnd w:id="14"/>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4"/>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К формам непосредственного осуществления </w:t>
      </w:r>
      <w:proofErr w:type="spellStart"/>
      <w:r w:rsidRPr="003830F9">
        <w:rPr>
          <w:rFonts w:ascii="Arial" w:eastAsia="Times New Roman" w:hAnsi="Arial" w:cs="Arial"/>
          <w:color w:val="000000"/>
          <w:sz w:val="24"/>
          <w:szCs w:val="24"/>
          <w:lang w:eastAsia="ru-RU"/>
        </w:rPr>
        <w:t>населениемокруга</w:t>
      </w:r>
      <w:proofErr w:type="spellEnd"/>
      <w:r w:rsidRPr="003830F9">
        <w:rPr>
          <w:rFonts w:ascii="Arial" w:eastAsia="Times New Roman" w:hAnsi="Arial" w:cs="Arial"/>
          <w:color w:val="000000"/>
          <w:sz w:val="24"/>
          <w:szCs w:val="24"/>
          <w:lang w:eastAsia="ru-RU"/>
        </w:rPr>
        <w:t xml:space="preserve"> местного самоуправления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местный референдум;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муниципальные выборы;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сход граждан.</w:t>
      </w:r>
    </w:p>
    <w:p w:rsidR="003830F9" w:rsidRPr="003830F9" w:rsidRDefault="003830F9" w:rsidP="003830F9">
      <w:pPr>
        <w:numPr>
          <w:ilvl w:val="0"/>
          <w:numId w:val="5"/>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К формам участия населения округа в осуществлении местного самоуправления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опрос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публичные слушания, общественные обсуждения;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собрание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инициативные проекты;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д)</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территориальное общественное самоуправление;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е)</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староста сельского населенного пункта.</w:t>
      </w:r>
    </w:p>
    <w:p w:rsidR="003830F9" w:rsidRPr="003830F9" w:rsidRDefault="003830F9" w:rsidP="003830F9">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w:t>
      </w:r>
      <w:hyperlink r:id="rId81" w:tgtFrame="_blank" w:history="1">
        <w:r w:rsidRPr="003830F9">
          <w:rPr>
            <w:rFonts w:ascii="Arial" w:eastAsia="Times New Roman" w:hAnsi="Arial" w:cs="Arial"/>
            <w:color w:val="0000FF"/>
            <w:sz w:val="24"/>
            <w:szCs w:val="24"/>
            <w:lang w:eastAsia="ru-RU"/>
          </w:rPr>
          <w:t>Конституции Российской Федерации</w:t>
        </w:r>
      </w:hyperlink>
      <w:r w:rsidRPr="003830F9">
        <w:rPr>
          <w:rFonts w:ascii="Arial" w:eastAsia="Times New Roman" w:hAnsi="Arial" w:cs="Arial"/>
          <w:color w:val="000000"/>
          <w:sz w:val="24"/>
          <w:szCs w:val="24"/>
          <w:lang w:eastAsia="ru-RU"/>
        </w:rPr>
        <w:t>, </w:t>
      </w:r>
      <w:hyperlink r:id="rId82" w:tgtFrame="_blank" w:history="1">
        <w:r w:rsidRPr="003830F9">
          <w:rPr>
            <w:rFonts w:ascii="Arial" w:eastAsia="Times New Roman" w:hAnsi="Arial" w:cs="Arial"/>
            <w:color w:val="0000FF"/>
            <w:sz w:val="24"/>
            <w:szCs w:val="24"/>
            <w:lang w:eastAsia="ru-RU"/>
          </w:rPr>
          <w:t>Федеральному закону № 33-ФЗ</w:t>
        </w:r>
      </w:hyperlink>
      <w:r w:rsidRPr="003830F9">
        <w:rPr>
          <w:rFonts w:ascii="Arial" w:eastAsia="Times New Roman" w:hAnsi="Arial" w:cs="Arial"/>
          <w:color w:val="000000"/>
          <w:sz w:val="24"/>
          <w:szCs w:val="24"/>
          <w:lang w:eastAsia="ru-RU"/>
        </w:rPr>
        <w:t>, другим федеральным законам, законам Красноярского края и настоящему Уставу.</w:t>
      </w:r>
    </w:p>
    <w:p w:rsidR="003830F9" w:rsidRPr="003830F9" w:rsidRDefault="003830F9" w:rsidP="003830F9">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rsidR="003830F9" w:rsidRPr="003830F9" w:rsidRDefault="003830F9" w:rsidP="003830F9">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830F9" w:rsidRPr="003830F9" w:rsidRDefault="003830F9" w:rsidP="003830F9">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Органы местного самоуправления округа в соответствии с настоящим Уставом принимают решение о привлечении граждан к выполнению на добровольной основе социально значимых для округа работ (в том числе </w:t>
      </w:r>
      <w:r w:rsidRPr="003830F9">
        <w:rPr>
          <w:rFonts w:ascii="Arial" w:eastAsia="Times New Roman" w:hAnsi="Arial" w:cs="Arial"/>
          <w:color w:val="000000"/>
          <w:sz w:val="24"/>
          <w:szCs w:val="24"/>
          <w:lang w:eastAsia="ru-RU"/>
        </w:rPr>
        <w:lastRenderedPageBreak/>
        <w:t xml:space="preserve">дежурств) в целях </w:t>
      </w:r>
      <w:proofErr w:type="gramStart"/>
      <w:r w:rsidRPr="003830F9">
        <w:rPr>
          <w:rFonts w:ascii="Arial" w:eastAsia="Times New Roman" w:hAnsi="Arial" w:cs="Arial"/>
          <w:color w:val="000000"/>
          <w:sz w:val="24"/>
          <w:szCs w:val="24"/>
          <w:lang w:eastAsia="ru-RU"/>
        </w:rPr>
        <w:t>решения вопросов непосредственного обеспечения жизнедеятельности населения</w:t>
      </w:r>
      <w:proofErr w:type="gramEnd"/>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К социально значимым работам относятся только работы, не требующие специальной профессиональной подготовки.</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Порядок привлечения граждан к выполнению на добровольной основе социально значимых работ определяется решением Представительного органа муниципального образования.</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41. Местный референдум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rsidR="003830F9" w:rsidRPr="003830F9" w:rsidRDefault="003830F9" w:rsidP="003830F9">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830F9" w:rsidRPr="003830F9" w:rsidRDefault="003830F9" w:rsidP="003830F9">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Решение о назначении местного референдума </w:t>
      </w:r>
      <w:proofErr w:type="spellStart"/>
      <w:r w:rsidRPr="003830F9">
        <w:rPr>
          <w:rFonts w:ascii="Arial" w:eastAsia="Times New Roman" w:hAnsi="Arial" w:cs="Arial"/>
          <w:color w:val="000000"/>
          <w:sz w:val="24"/>
          <w:szCs w:val="24"/>
          <w:lang w:eastAsia="ru-RU"/>
        </w:rPr>
        <w:t>принимается</w:t>
      </w:r>
      <w:bookmarkStart w:id="15" w:name="_Hlk200465013"/>
      <w:r w:rsidRPr="003830F9">
        <w:rPr>
          <w:rFonts w:ascii="Arial" w:eastAsia="Times New Roman" w:hAnsi="Arial" w:cs="Arial"/>
          <w:color w:val="000000"/>
          <w:sz w:val="24"/>
          <w:szCs w:val="24"/>
          <w:lang w:eastAsia="ru-RU"/>
        </w:rPr>
        <w:t>Советом</w:t>
      </w:r>
      <w:proofErr w:type="spellEnd"/>
      <w:r w:rsidRPr="003830F9">
        <w:rPr>
          <w:rFonts w:ascii="Arial" w:eastAsia="Times New Roman" w:hAnsi="Arial" w:cs="Arial"/>
          <w:color w:val="000000"/>
          <w:sz w:val="24"/>
          <w:szCs w:val="24"/>
          <w:lang w:eastAsia="ru-RU"/>
        </w:rPr>
        <w:t xml:space="preserve"> депутатов округа</w:t>
      </w:r>
      <w:bookmarkEnd w:id="15"/>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по инициативе, выдвинутой гражданами Российской Федерации, имеющими право на участие в местном референдуме;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по инициативе Совета депутатов округа и Главы округа, выдвинутой ими совместно.</w:t>
      </w:r>
    </w:p>
    <w:p w:rsidR="003830F9" w:rsidRPr="003830F9" w:rsidRDefault="003830F9" w:rsidP="003830F9">
      <w:pPr>
        <w:numPr>
          <w:ilvl w:val="0"/>
          <w:numId w:val="8"/>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в количестве, установленном законом Красноярского края, которое не может превышать 5 процентов от числа участников референдума, зарегистрированных на территории округа в соответствии с федеральным законом, и не может быть менее 25 подписей.</w:t>
      </w:r>
      <w:proofErr w:type="gramEnd"/>
    </w:p>
    <w:p w:rsidR="003830F9" w:rsidRPr="003830F9" w:rsidRDefault="003830F9" w:rsidP="003830F9">
      <w:pPr>
        <w:numPr>
          <w:ilvl w:val="0"/>
          <w:numId w:val="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Инициатива проведения референдума, выдвинутая совместно Советом депутатов и Главой местной Администрации, оформляется правовыми актами Совета депутатов и Главы местной Администрации.</w:t>
      </w:r>
    </w:p>
    <w:p w:rsidR="003830F9" w:rsidRPr="003830F9" w:rsidRDefault="003830F9" w:rsidP="003830F9">
      <w:pPr>
        <w:numPr>
          <w:ilvl w:val="0"/>
          <w:numId w:val="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местный референдум не назначен Советом депутатов в установленные сроки, референдум назначается судом на основании обращения </w:t>
      </w:r>
      <w:r w:rsidRPr="003830F9">
        <w:rPr>
          <w:rFonts w:ascii="Arial" w:eastAsia="Times New Roman" w:hAnsi="Arial" w:cs="Arial"/>
          <w:color w:val="000000"/>
          <w:sz w:val="24"/>
          <w:szCs w:val="24"/>
          <w:lang w:eastAsia="ru-RU"/>
        </w:rPr>
        <w:lastRenderedPageBreak/>
        <w:t>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rsidR="003830F9" w:rsidRPr="003830F9" w:rsidRDefault="003830F9" w:rsidP="003830F9">
      <w:pPr>
        <w:numPr>
          <w:ilvl w:val="0"/>
          <w:numId w:val="1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rsidR="003830F9" w:rsidRPr="003830F9" w:rsidRDefault="003830F9" w:rsidP="003830F9">
      <w:pPr>
        <w:numPr>
          <w:ilvl w:val="0"/>
          <w:numId w:val="1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830F9" w:rsidRPr="003830F9" w:rsidRDefault="003830F9" w:rsidP="003830F9">
      <w:pPr>
        <w:numPr>
          <w:ilvl w:val="0"/>
          <w:numId w:val="1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rsidR="003830F9" w:rsidRPr="003830F9" w:rsidRDefault="003830F9" w:rsidP="003830F9">
      <w:pPr>
        <w:numPr>
          <w:ilvl w:val="0"/>
          <w:numId w:val="1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3830F9" w:rsidRPr="003830F9" w:rsidRDefault="003830F9" w:rsidP="003830F9">
      <w:pPr>
        <w:numPr>
          <w:ilvl w:val="0"/>
          <w:numId w:val="1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 а также, в части, не урегулированной законодательством, нормативным правовым актом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42. Муниципальные выборы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Выборы </w:t>
      </w:r>
      <w:proofErr w:type="spellStart"/>
      <w:r w:rsidRPr="003830F9">
        <w:rPr>
          <w:rFonts w:ascii="Arial" w:eastAsia="Times New Roman" w:hAnsi="Arial" w:cs="Arial"/>
          <w:color w:val="000000"/>
          <w:sz w:val="24"/>
          <w:szCs w:val="24"/>
          <w:lang w:eastAsia="ru-RU"/>
        </w:rPr>
        <w:t>депутатовСовета</w:t>
      </w:r>
      <w:proofErr w:type="spellEnd"/>
      <w:r w:rsidRPr="003830F9">
        <w:rPr>
          <w:rFonts w:ascii="Arial" w:eastAsia="Times New Roman" w:hAnsi="Arial" w:cs="Arial"/>
          <w:color w:val="000000"/>
          <w:sz w:val="24"/>
          <w:szCs w:val="24"/>
          <w:lang w:eastAsia="ru-RU"/>
        </w:rPr>
        <w:t xml:space="preserve"> депутатов осуществляются на основе всеобщего равного и прямого избирательного права при тайном голосовании.</w:t>
      </w:r>
    </w:p>
    <w:p w:rsidR="003830F9" w:rsidRPr="003830F9" w:rsidRDefault="003830F9" w:rsidP="003830F9">
      <w:pPr>
        <w:numPr>
          <w:ilvl w:val="0"/>
          <w:numId w:val="1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Решение о назначении выборов депутатов Совета депутатов принимается Советом депутатов не ранее чем за 90 дней и не </w:t>
      </w:r>
      <w:proofErr w:type="gramStart"/>
      <w:r w:rsidRPr="003830F9">
        <w:rPr>
          <w:rFonts w:ascii="Arial" w:eastAsia="Times New Roman" w:hAnsi="Arial" w:cs="Arial"/>
          <w:color w:val="000000"/>
          <w:sz w:val="24"/>
          <w:szCs w:val="24"/>
          <w:lang w:eastAsia="ru-RU"/>
        </w:rPr>
        <w:t>позднее</w:t>
      </w:r>
      <w:proofErr w:type="gramEnd"/>
      <w:r w:rsidRPr="003830F9">
        <w:rPr>
          <w:rFonts w:ascii="Arial" w:eastAsia="Times New Roman" w:hAnsi="Arial" w:cs="Arial"/>
          <w:color w:val="000000"/>
          <w:sz w:val="24"/>
          <w:szCs w:val="24"/>
          <w:lang w:eastAsia="ru-RU"/>
        </w:rPr>
        <w:t xml:space="preserve"> чем за 80 дней до дня голосования.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Совет депутатов не назначит выборы в установленные сроки, а также в иных случаях, установленных федеральным законом, муниципальные выборы назначаются соответствующей избирательной комиссией или судом.</w:t>
      </w:r>
    </w:p>
    <w:p w:rsidR="003830F9" w:rsidRPr="003830F9" w:rsidRDefault="003830F9" w:rsidP="003830F9">
      <w:pPr>
        <w:numPr>
          <w:ilvl w:val="0"/>
          <w:numId w:val="1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3830F9" w:rsidRPr="003830F9" w:rsidRDefault="003830F9" w:rsidP="003830F9">
      <w:pPr>
        <w:numPr>
          <w:ilvl w:val="0"/>
          <w:numId w:val="1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Итоги муниципальных выборов подлежат официальному опубликованию.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43. Сход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14"/>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Сход граждан может проводиться в случаях, предусмотренных </w:t>
      </w:r>
      <w:hyperlink r:id="rId83"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в соответствии с законом Красноярского края </w:t>
      </w:r>
      <w:proofErr w:type="gramStart"/>
      <w:r w:rsidRPr="003830F9">
        <w:rPr>
          <w:rFonts w:ascii="Arial" w:eastAsia="Times New Roman" w:hAnsi="Arial" w:cs="Arial"/>
          <w:color w:val="000000"/>
          <w:sz w:val="24"/>
          <w:szCs w:val="24"/>
          <w:lang w:eastAsia="ru-RU"/>
        </w:rPr>
        <w:t>на части территории</w:t>
      </w:r>
      <w:proofErr w:type="gramEnd"/>
      <w:r w:rsidRPr="003830F9">
        <w:rPr>
          <w:rFonts w:ascii="Arial" w:eastAsia="Times New Roman" w:hAnsi="Arial" w:cs="Arial"/>
          <w:color w:val="000000"/>
          <w:sz w:val="24"/>
          <w:szCs w:val="24"/>
          <w:lang w:eastAsia="ru-RU"/>
        </w:rPr>
        <w:t xml:space="preserve">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на территории округа или на части его территории по вопросу выявления мнения граждан о поддержке инициативного проекта;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д)</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w:t>
      </w:r>
    </w:p>
    <w:p w:rsidR="003830F9" w:rsidRPr="003830F9" w:rsidRDefault="003830F9" w:rsidP="003830F9">
      <w:pPr>
        <w:numPr>
          <w:ilvl w:val="0"/>
          <w:numId w:val="15"/>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Сход граждан может созываться Главой округа либо Советом депутатов, в том числе по инициативе </w:t>
      </w:r>
      <w:proofErr w:type="gramStart"/>
      <w:r w:rsidRPr="003830F9">
        <w:rPr>
          <w:rFonts w:ascii="Arial" w:eastAsia="Times New Roman" w:hAnsi="Arial" w:cs="Arial"/>
          <w:color w:val="000000"/>
          <w:sz w:val="24"/>
          <w:szCs w:val="24"/>
          <w:lang w:eastAsia="ru-RU"/>
        </w:rPr>
        <w:t>группы жителей соответствующей части территории населенного пункта</w:t>
      </w:r>
      <w:proofErr w:type="gramEnd"/>
      <w:r w:rsidRPr="003830F9">
        <w:rPr>
          <w:rFonts w:ascii="Arial" w:eastAsia="Times New Roman" w:hAnsi="Arial" w:cs="Arial"/>
          <w:color w:val="000000"/>
          <w:sz w:val="24"/>
          <w:szCs w:val="24"/>
          <w:lang w:eastAsia="ru-RU"/>
        </w:rPr>
        <w:t xml:space="preserve"> численностью не менее 10 человек.</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оформления и рассмотрения инициативы группы жителей о созыве схода граждан устанавливается нормативным правовым актом Советом депутатов.</w:t>
      </w:r>
    </w:p>
    <w:p w:rsidR="003830F9" w:rsidRPr="003830F9" w:rsidRDefault="003830F9" w:rsidP="003830F9">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Проведение схода граждан обеспечивается Главой округа.</w:t>
      </w:r>
    </w:p>
    <w:p w:rsidR="003830F9" w:rsidRPr="003830F9" w:rsidRDefault="003830F9" w:rsidP="003830F9">
      <w:pPr>
        <w:numPr>
          <w:ilvl w:val="0"/>
          <w:numId w:val="1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Сход граждан организуется и проводится в соответствии со следующим порядком.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3830F9">
        <w:rPr>
          <w:rFonts w:ascii="Arial" w:eastAsia="Times New Roman" w:hAnsi="Arial" w:cs="Arial"/>
          <w:color w:val="000000"/>
          <w:sz w:val="24"/>
          <w:szCs w:val="24"/>
          <w:lang w:eastAsia="ru-RU"/>
        </w:rPr>
        <w:t>позднее</w:t>
      </w:r>
      <w:proofErr w:type="gramEnd"/>
      <w:r w:rsidRPr="003830F9">
        <w:rPr>
          <w:rFonts w:ascii="Arial" w:eastAsia="Times New Roman" w:hAnsi="Arial" w:cs="Arial"/>
          <w:color w:val="000000"/>
          <w:sz w:val="24"/>
          <w:szCs w:val="24"/>
          <w:lang w:eastAsia="ru-RU"/>
        </w:rPr>
        <w:t xml:space="preserve"> чем за 10 календарных дней до дня проведения схода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решении о проведении схода граждан указываются: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вопрос (вопросы), выносимый (выносимые) на сход граждан;</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дата, время и место (места) проведения схода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На сходе граждан председательствует Глава округа, руководитель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 поэтапном проведении схода принимается органом или должностным лицом, назначающим сход.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Общий срок проведения схода не может превышать одного месяца со дня принятия решения о его проведении.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Совета депутатов, в соответствии с законодательством и настоящим Уставом.</w:t>
      </w:r>
    </w:p>
    <w:p w:rsidR="003830F9" w:rsidRPr="003830F9" w:rsidRDefault="003830F9" w:rsidP="003830F9">
      <w:pPr>
        <w:numPr>
          <w:ilvl w:val="0"/>
          <w:numId w:val="1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rsidR="003830F9" w:rsidRPr="003830F9" w:rsidRDefault="003830F9" w:rsidP="003830F9">
      <w:pPr>
        <w:numPr>
          <w:ilvl w:val="0"/>
          <w:numId w:val="1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rsidR="003830F9" w:rsidRPr="003830F9" w:rsidRDefault="003830F9" w:rsidP="003830F9">
      <w:pPr>
        <w:numPr>
          <w:ilvl w:val="0"/>
          <w:numId w:val="1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схода граждан считается принятым, если за него проголосовало более половины участников схода граждан.</w:t>
      </w:r>
    </w:p>
    <w:p w:rsidR="003830F9" w:rsidRPr="003830F9" w:rsidRDefault="003830F9" w:rsidP="003830F9">
      <w:pPr>
        <w:numPr>
          <w:ilvl w:val="0"/>
          <w:numId w:val="1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3830F9" w:rsidRPr="003830F9" w:rsidRDefault="003830F9" w:rsidP="003830F9">
      <w:pPr>
        <w:numPr>
          <w:ilvl w:val="0"/>
          <w:numId w:val="1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Решения, принятые на сходе граждан, подлежат официальному опубликованию.</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spellStart"/>
      <w:r w:rsidRPr="003830F9">
        <w:rPr>
          <w:rFonts w:ascii="Arial" w:eastAsia="Times New Roman" w:hAnsi="Arial" w:cs="Arial"/>
          <w:color w:val="000000"/>
          <w:sz w:val="24"/>
          <w:szCs w:val="24"/>
          <w:lang w:eastAsia="ru-RU"/>
        </w:rPr>
        <w:t>пп</w:t>
      </w:r>
      <w:proofErr w:type="spellEnd"/>
      <w:r w:rsidRPr="003830F9">
        <w:rPr>
          <w:rFonts w:ascii="Arial" w:eastAsia="Times New Roman" w:hAnsi="Arial" w:cs="Arial"/>
          <w:color w:val="000000"/>
          <w:sz w:val="24"/>
          <w:szCs w:val="24"/>
          <w:lang w:eastAsia="ru-RU"/>
        </w:rPr>
        <w:t>. г - д </w:t>
      </w:r>
      <w:proofErr w:type="gramStart"/>
      <w:r w:rsidRPr="003830F9">
        <w:rPr>
          <w:rFonts w:ascii="Arial" w:eastAsia="Times New Roman" w:hAnsi="Arial" w:cs="Arial"/>
          <w:color w:val="000000"/>
          <w:sz w:val="24"/>
          <w:szCs w:val="24"/>
          <w:lang w:eastAsia="ru-RU"/>
        </w:rPr>
        <w:t>исключены</w:t>
      </w:r>
      <w:proofErr w:type="gramEnd"/>
      <w:r w:rsidRPr="003830F9">
        <w:rPr>
          <w:rFonts w:ascii="Arial" w:eastAsia="Times New Roman" w:hAnsi="Arial" w:cs="Arial"/>
          <w:color w:val="000000"/>
          <w:sz w:val="24"/>
          <w:szCs w:val="24"/>
          <w:lang w:eastAsia="ru-RU"/>
        </w:rPr>
        <w:t xml:space="preserve">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84"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 1.1. введен Решением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85"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44. Опрос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18"/>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3830F9" w:rsidRPr="003830F9" w:rsidRDefault="003830F9" w:rsidP="003830F9">
      <w:pPr>
        <w:numPr>
          <w:ilvl w:val="0"/>
          <w:numId w:val="1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опросе граждан имеют право участвовать жители округа, обладающие избирательным правом.</w:t>
      </w:r>
    </w:p>
    <w:p w:rsidR="003830F9" w:rsidRPr="003830F9" w:rsidRDefault="003830F9" w:rsidP="003830F9">
      <w:pPr>
        <w:numPr>
          <w:ilvl w:val="0"/>
          <w:numId w:val="1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rsidR="003830F9" w:rsidRPr="003830F9" w:rsidRDefault="003830F9" w:rsidP="003830F9">
      <w:pPr>
        <w:numPr>
          <w:ilvl w:val="0"/>
          <w:numId w:val="1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Опрос граждан проводится по инициативе: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Совета депутатов округа, 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органов государственной власти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830F9" w:rsidRPr="003830F9" w:rsidRDefault="003830F9" w:rsidP="003830F9">
      <w:pPr>
        <w:numPr>
          <w:ilvl w:val="0"/>
          <w:numId w:val="1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опроса граждан определяется нормативными правовыми актами Совета депутатов округа в соответствии с </w:t>
      </w:r>
      <w:hyperlink r:id="rId86" w:tgtFrame="_blank" w:history="1">
        <w:r w:rsidRPr="003830F9">
          <w:rPr>
            <w:rFonts w:ascii="Arial" w:eastAsia="Times New Roman" w:hAnsi="Arial" w:cs="Arial"/>
            <w:color w:val="0000FF"/>
            <w:sz w:val="24"/>
            <w:szCs w:val="24"/>
            <w:lang w:eastAsia="ru-RU"/>
          </w:rPr>
          <w:t>Законом Красноярского края от 10.12.2020 № 10-4541</w:t>
        </w:r>
      </w:hyperlink>
      <w:r w:rsidRPr="003830F9">
        <w:rPr>
          <w:rFonts w:ascii="Arial" w:eastAsia="Times New Roman" w:hAnsi="Arial" w:cs="Arial"/>
          <w:color w:val="000000"/>
          <w:sz w:val="24"/>
          <w:szCs w:val="24"/>
          <w:lang w:eastAsia="ru-RU"/>
        </w:rPr>
        <w:t> «Об отдельных вопросах назначения и проведения опроса граждан в муниципальных образованиях Красноярского края».</w:t>
      </w:r>
    </w:p>
    <w:p w:rsidR="003830F9" w:rsidRPr="003830F9" w:rsidRDefault="003830F9" w:rsidP="003830F9">
      <w:pPr>
        <w:numPr>
          <w:ilvl w:val="0"/>
          <w:numId w:val="1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 назначении опроса граждан должно быть принято Советом депутатов </w:t>
      </w:r>
      <w:proofErr w:type="spellStart"/>
      <w:r w:rsidRPr="003830F9">
        <w:rPr>
          <w:rFonts w:ascii="Arial" w:eastAsia="Times New Roman" w:hAnsi="Arial" w:cs="Arial"/>
          <w:color w:val="000000"/>
          <w:sz w:val="24"/>
          <w:szCs w:val="24"/>
          <w:lang w:eastAsia="ru-RU"/>
        </w:rPr>
        <w:t>округав</w:t>
      </w:r>
      <w:proofErr w:type="spellEnd"/>
      <w:r w:rsidRPr="003830F9">
        <w:rPr>
          <w:rFonts w:ascii="Arial" w:eastAsia="Times New Roman" w:hAnsi="Arial" w:cs="Arial"/>
          <w:color w:val="000000"/>
          <w:sz w:val="24"/>
          <w:szCs w:val="24"/>
          <w:lang w:eastAsia="ru-RU"/>
        </w:rPr>
        <w:t xml:space="preserve">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rsidR="003830F9" w:rsidRPr="003830F9" w:rsidRDefault="003830F9" w:rsidP="003830F9">
      <w:pPr>
        <w:numPr>
          <w:ilvl w:val="0"/>
          <w:numId w:val="1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решении Совета депутатов округа о назначении опроса граждан, устанавливаются: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дата и сроки проведения опроса;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формулировка вопроса (вопросов), предлагаемого (предлагаемых) при проведении опроса;</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методика проведения опроса;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форма опросного листа;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д)</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минимальная численность жителей округа, участвующих в опросе;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е)</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3830F9" w:rsidRPr="003830F9" w:rsidRDefault="003830F9" w:rsidP="003830F9">
      <w:pPr>
        <w:numPr>
          <w:ilvl w:val="0"/>
          <w:numId w:val="2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830F9" w:rsidRPr="003830F9" w:rsidRDefault="003830F9" w:rsidP="003830F9">
      <w:pPr>
        <w:numPr>
          <w:ilvl w:val="0"/>
          <w:numId w:val="2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Для проведения опроса граждан может использоваться официальный сайт округа в информационно-телекоммуникационной сети «Интернет».</w:t>
      </w:r>
    </w:p>
    <w:p w:rsidR="003830F9" w:rsidRPr="003830F9" w:rsidRDefault="003830F9" w:rsidP="003830F9">
      <w:pPr>
        <w:numPr>
          <w:ilvl w:val="0"/>
          <w:numId w:val="2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Финансирование мероприятий, связанных с подготовкой и проведением опроса граждан, осуществляется: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за счет средств местного бюджета - при проведении опроса по инициативе органов местного самоуправления или жителей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за счет средств бюджета Красноярского края - при проведении опроса по инициативе органов государственной власти Красноярского края.</w:t>
      </w:r>
    </w:p>
    <w:p w:rsidR="003830F9" w:rsidRPr="003830F9" w:rsidRDefault="003830F9" w:rsidP="003830F9">
      <w:pPr>
        <w:numPr>
          <w:ilvl w:val="0"/>
          <w:numId w:val="2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Результаты опроса носят рекомендательный характер.</w:t>
      </w:r>
    </w:p>
    <w:p w:rsidR="003830F9" w:rsidRPr="003830F9" w:rsidRDefault="003830F9" w:rsidP="003830F9">
      <w:pPr>
        <w:numPr>
          <w:ilvl w:val="0"/>
          <w:numId w:val="2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Результаты опроса подлежат обнародованию.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45. Публичные слушания, общественные обсуждения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2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местного значения, а также по иным вопросам, имеющим </w:t>
      </w:r>
      <w:proofErr w:type="gramStart"/>
      <w:r w:rsidRPr="003830F9">
        <w:rPr>
          <w:rFonts w:ascii="Arial" w:eastAsia="Times New Roman" w:hAnsi="Arial" w:cs="Arial"/>
          <w:color w:val="000000"/>
          <w:sz w:val="24"/>
          <w:szCs w:val="24"/>
          <w:lang w:eastAsia="ru-RU"/>
        </w:rPr>
        <w:t>важное значение</w:t>
      </w:r>
      <w:proofErr w:type="gramEnd"/>
      <w:r w:rsidRPr="003830F9">
        <w:rPr>
          <w:rFonts w:ascii="Arial" w:eastAsia="Times New Roman" w:hAnsi="Arial" w:cs="Arial"/>
          <w:color w:val="000000"/>
          <w:sz w:val="24"/>
          <w:szCs w:val="24"/>
          <w:lang w:eastAsia="ru-RU"/>
        </w:rPr>
        <w:t xml:space="preserve"> для населения округа.</w:t>
      </w:r>
    </w:p>
    <w:p w:rsidR="003830F9" w:rsidRPr="003830F9" w:rsidRDefault="003830F9" w:rsidP="003830F9">
      <w:pPr>
        <w:numPr>
          <w:ilvl w:val="0"/>
          <w:numId w:val="2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публичных слушаниях имеют право участвовать жители округа, достигшие восемнадцатилетнего возраста.</w:t>
      </w:r>
    </w:p>
    <w:p w:rsidR="003830F9" w:rsidRPr="003830F9" w:rsidRDefault="003830F9" w:rsidP="003830F9">
      <w:pPr>
        <w:numPr>
          <w:ilvl w:val="0"/>
          <w:numId w:val="2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На публичные слушания должны выноситься: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w:t>
      </w:r>
      <w:hyperlink r:id="rId87" w:tgtFrame="_blank" w:history="1">
        <w:r w:rsidRPr="003830F9">
          <w:rPr>
            <w:rFonts w:ascii="Arial" w:eastAsia="Times New Roman" w:hAnsi="Arial" w:cs="Arial"/>
            <w:color w:val="0000FF"/>
            <w:sz w:val="24"/>
            <w:szCs w:val="24"/>
            <w:lang w:eastAsia="ru-RU"/>
          </w:rPr>
          <w:t>Конституции Российской Федерации</w:t>
        </w:r>
      </w:hyperlink>
      <w:r w:rsidRPr="003830F9">
        <w:rPr>
          <w:rFonts w:ascii="Arial" w:eastAsia="Times New Roman" w:hAnsi="Arial" w:cs="Arial"/>
          <w:color w:val="000000"/>
          <w:sz w:val="24"/>
          <w:szCs w:val="24"/>
          <w:lang w:eastAsia="ru-RU"/>
        </w:rPr>
        <w:t xml:space="preserve">, федеральных </w:t>
      </w:r>
      <w:r w:rsidRPr="003830F9">
        <w:rPr>
          <w:rFonts w:ascii="Arial" w:eastAsia="Times New Roman" w:hAnsi="Arial" w:cs="Arial"/>
          <w:color w:val="000000"/>
          <w:sz w:val="24"/>
          <w:szCs w:val="24"/>
          <w:lang w:eastAsia="ru-RU"/>
        </w:rPr>
        <w:lastRenderedPageBreak/>
        <w:t>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проект местного бюджета и отчет о его исполнении;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вопросы о преобразовании округа.</w:t>
      </w:r>
    </w:p>
    <w:p w:rsidR="003830F9" w:rsidRPr="003830F9" w:rsidRDefault="003830F9" w:rsidP="003830F9">
      <w:pPr>
        <w:numPr>
          <w:ilvl w:val="0"/>
          <w:numId w:val="2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Публичные слушания проводятся по инициативе: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Главы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жителей округа.</w:t>
      </w:r>
    </w:p>
    <w:p w:rsidR="003830F9" w:rsidRPr="003830F9" w:rsidRDefault="003830F9" w:rsidP="003830F9">
      <w:pPr>
        <w:numPr>
          <w:ilvl w:val="0"/>
          <w:numId w:val="24"/>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публичных слушаний определяется нормативными правовыми актами Совета депутатов округа.</w:t>
      </w:r>
    </w:p>
    <w:p w:rsidR="003830F9" w:rsidRPr="003830F9" w:rsidRDefault="003830F9" w:rsidP="003830F9">
      <w:pPr>
        <w:numPr>
          <w:ilvl w:val="0"/>
          <w:numId w:val="24"/>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w:t>
      </w:r>
      <w:proofErr w:type="gramEnd"/>
      <w:r w:rsidRPr="003830F9">
        <w:rPr>
          <w:rFonts w:ascii="Arial" w:eastAsia="Times New Roman" w:hAnsi="Arial" w:cs="Arial"/>
          <w:color w:val="000000"/>
          <w:sz w:val="24"/>
          <w:szCs w:val="24"/>
          <w:lang w:eastAsia="ru-RU"/>
        </w:rPr>
        <w:t xml:space="preserve">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rsidR="003830F9" w:rsidRPr="003830F9" w:rsidRDefault="003830F9" w:rsidP="003830F9">
      <w:pPr>
        <w:numPr>
          <w:ilvl w:val="0"/>
          <w:numId w:val="24"/>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Нормативным правовым актом Совета депутатов округа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w:t>
      </w:r>
      <w:proofErr w:type="gramEnd"/>
      <w:r w:rsidRPr="003830F9">
        <w:rPr>
          <w:rFonts w:ascii="Arial" w:eastAsia="Times New Roman" w:hAnsi="Arial" w:cs="Arial"/>
          <w:color w:val="000000"/>
          <w:sz w:val="24"/>
          <w:szCs w:val="24"/>
          <w:lang w:eastAsia="ru-RU"/>
        </w:rPr>
        <w:t xml:space="preserve"> (функций)», в соответствии с порядком использования установленным Правительством Российской Федерации.</w:t>
      </w:r>
    </w:p>
    <w:p w:rsidR="003830F9" w:rsidRPr="003830F9" w:rsidRDefault="003830F9" w:rsidP="003830F9">
      <w:pPr>
        <w:numPr>
          <w:ilvl w:val="0"/>
          <w:numId w:val="24"/>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Публичные слушания, проводимые по инициативе жителей округа или Совета депутатов округа, назначаются Советом депутатов округа, а публичные слушания, проводимые по инициативе Главы округа - Главой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Решение о назначении публичных слушаний должно быть принято соответствующим уполномоченным органом в течение 10 дней с момента поступления </w:t>
      </w:r>
      <w:proofErr w:type="spellStart"/>
      <w:r w:rsidRPr="003830F9">
        <w:rPr>
          <w:rFonts w:ascii="Arial" w:eastAsia="Times New Roman" w:hAnsi="Arial" w:cs="Arial"/>
          <w:color w:val="000000"/>
          <w:sz w:val="24"/>
          <w:szCs w:val="24"/>
          <w:lang w:eastAsia="ru-RU"/>
        </w:rPr>
        <w:t>инициативыпроведения</w:t>
      </w:r>
      <w:proofErr w:type="spellEnd"/>
      <w:r w:rsidRPr="003830F9">
        <w:rPr>
          <w:rFonts w:ascii="Arial" w:eastAsia="Times New Roman" w:hAnsi="Arial" w:cs="Arial"/>
          <w:color w:val="000000"/>
          <w:sz w:val="24"/>
          <w:szCs w:val="24"/>
          <w:lang w:eastAsia="ru-RU"/>
        </w:rPr>
        <w:t xml:space="preserve"> публичных слушаний, предусмотренной пунктом 4 настоящей статьи.</w:t>
      </w:r>
    </w:p>
    <w:p w:rsidR="003830F9" w:rsidRPr="003830F9" w:rsidRDefault="003830F9" w:rsidP="003830F9">
      <w:pPr>
        <w:numPr>
          <w:ilvl w:val="0"/>
          <w:numId w:val="25"/>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830F9">
        <w:rPr>
          <w:rFonts w:ascii="Arial" w:eastAsia="Times New Roman" w:hAnsi="Arial" w:cs="Arial"/>
          <w:color w:val="000000"/>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Результаты публичных слушаний, общественных обсуждений, включая мотивированное обоснование принятых решений, подлежат обнародованию.</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lastRenderedPageBreak/>
        <w:t>11. Результаты публичных слушаний, общественных обсуждений подлежат обязательному рассмотрению Советом депутатов образования при рассмотрении проектов муниципальных правовых актов.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46. Собрание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2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Собрания граждан могут проводиться в округе: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для обсуждения вопросов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для информирования населения о деятельности органов местного самоуправления и должностных лиц местного самоуправления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на территории округа или на части его территории по вопросу выявления мнения граждан о поддержке инициативного проекта;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 xml:space="preserve">в целях осуществления территориального общественного самоуправления </w:t>
      </w:r>
      <w:proofErr w:type="gramStart"/>
      <w:r w:rsidRPr="003830F9">
        <w:rPr>
          <w:rFonts w:ascii="Arial" w:eastAsia="Times New Roman" w:hAnsi="Arial" w:cs="Arial"/>
          <w:color w:val="000000"/>
          <w:sz w:val="24"/>
          <w:szCs w:val="24"/>
          <w:lang w:eastAsia="ru-RU"/>
        </w:rPr>
        <w:t>на части территории</w:t>
      </w:r>
      <w:proofErr w:type="gramEnd"/>
      <w:r w:rsidRPr="003830F9">
        <w:rPr>
          <w:rFonts w:ascii="Arial" w:eastAsia="Times New Roman" w:hAnsi="Arial" w:cs="Arial"/>
          <w:color w:val="000000"/>
          <w:sz w:val="24"/>
          <w:szCs w:val="24"/>
          <w:lang w:eastAsia="ru-RU"/>
        </w:rPr>
        <w:t xml:space="preserve"> округа.</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Собрание граждан проводится по инициативе населения, Совета </w:t>
      </w:r>
      <w:proofErr w:type="spellStart"/>
      <w:r w:rsidRPr="003830F9">
        <w:rPr>
          <w:rFonts w:ascii="Arial" w:eastAsia="Times New Roman" w:hAnsi="Arial" w:cs="Arial"/>
          <w:color w:val="000000"/>
          <w:sz w:val="24"/>
          <w:szCs w:val="24"/>
          <w:lang w:eastAsia="ru-RU"/>
        </w:rPr>
        <w:t>депутатов</w:t>
      </w:r>
      <w:proofErr w:type="gramStart"/>
      <w:r w:rsidRPr="003830F9">
        <w:rPr>
          <w:rFonts w:ascii="Arial" w:eastAsia="Times New Roman" w:hAnsi="Arial" w:cs="Arial"/>
          <w:color w:val="000000"/>
          <w:sz w:val="24"/>
          <w:szCs w:val="24"/>
          <w:lang w:eastAsia="ru-RU"/>
        </w:rPr>
        <w:t>,Г</w:t>
      </w:r>
      <w:proofErr w:type="gramEnd"/>
      <w:r w:rsidRPr="003830F9">
        <w:rPr>
          <w:rFonts w:ascii="Arial" w:eastAsia="Times New Roman" w:hAnsi="Arial" w:cs="Arial"/>
          <w:color w:val="000000"/>
          <w:sz w:val="24"/>
          <w:szCs w:val="24"/>
          <w:lang w:eastAsia="ru-RU"/>
        </w:rPr>
        <w:t>лавы</w:t>
      </w:r>
      <w:proofErr w:type="spellEnd"/>
      <w:r w:rsidRPr="003830F9">
        <w:rPr>
          <w:rFonts w:ascii="Arial" w:eastAsia="Times New Roman" w:hAnsi="Arial" w:cs="Arial"/>
          <w:color w:val="000000"/>
          <w:sz w:val="24"/>
          <w:szCs w:val="24"/>
          <w:lang w:eastAsia="ru-RU"/>
        </w:rPr>
        <w:t xml:space="preserve"> округа, а также в случаях, предусмотренных уставом территориального общественного самоуправления.</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Собрание граждан, проводимое по инициативе Совета депутатов округа или Главы округа, назначается Советом депутатов или Главой округа.</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Собрание граждан, проводимое по инициативе населения, </w:t>
      </w:r>
      <w:proofErr w:type="spellStart"/>
      <w:r w:rsidRPr="003830F9">
        <w:rPr>
          <w:rFonts w:ascii="Arial" w:eastAsia="Times New Roman" w:hAnsi="Arial" w:cs="Arial"/>
          <w:color w:val="000000"/>
          <w:sz w:val="24"/>
          <w:szCs w:val="24"/>
          <w:lang w:eastAsia="ru-RU"/>
        </w:rPr>
        <w:t>назначаетсяСоветом</w:t>
      </w:r>
      <w:proofErr w:type="spellEnd"/>
      <w:r w:rsidRPr="003830F9">
        <w:rPr>
          <w:rFonts w:ascii="Arial" w:eastAsia="Times New Roman" w:hAnsi="Arial" w:cs="Arial"/>
          <w:color w:val="000000"/>
          <w:sz w:val="24"/>
          <w:szCs w:val="24"/>
          <w:lang w:eastAsia="ru-RU"/>
        </w:rPr>
        <w:t xml:space="preserve"> депутатов округа в порядке, установленном нормативным правовым актом Совета депутатов.</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собрания граждан, а также полномочия собрания граждан определяются </w:t>
      </w:r>
      <w:hyperlink r:id="rId88"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нормативными правовыми актами Совета депутатов округа, уставом территориального общественного самоуправления.</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Совета депутатов округа.</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830F9" w:rsidRPr="003830F9" w:rsidRDefault="003830F9" w:rsidP="003830F9">
      <w:pPr>
        <w:numPr>
          <w:ilvl w:val="0"/>
          <w:numId w:val="27"/>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(подпункт 1.4 пункта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w:t>
      </w:r>
      <w:proofErr w:type="gramEnd"/>
      <w:r w:rsidRPr="003830F9">
        <w:rPr>
          <w:rFonts w:ascii="Arial" w:eastAsia="Times New Roman" w:hAnsi="Arial" w:cs="Arial"/>
          <w:color w:val="000000"/>
          <w:sz w:val="24"/>
          <w:szCs w:val="24"/>
          <w:lang w:eastAsia="ru-RU"/>
        </w:rPr>
        <w:t xml:space="preserve">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lastRenderedPageBreak/>
        <w:t xml:space="preserve">(п. 9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89"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Итоги собрания граждан подлежат обнародованию.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47. Инициативные проекты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или иных вопросов, право </w:t>
      </w:r>
      <w:proofErr w:type="gramStart"/>
      <w:r w:rsidRPr="003830F9">
        <w:rPr>
          <w:rFonts w:ascii="Arial" w:eastAsia="Times New Roman" w:hAnsi="Arial" w:cs="Arial"/>
          <w:color w:val="000000"/>
          <w:sz w:val="24"/>
          <w:szCs w:val="24"/>
          <w:lang w:eastAsia="ru-RU"/>
        </w:rPr>
        <w:t>решения</w:t>
      </w:r>
      <w:proofErr w:type="gramEnd"/>
      <w:r w:rsidRPr="003830F9">
        <w:rPr>
          <w:rFonts w:ascii="Arial" w:eastAsia="Times New Roman" w:hAnsi="Arial" w:cs="Arial"/>
          <w:color w:val="000000"/>
          <w:sz w:val="24"/>
          <w:szCs w:val="24"/>
          <w:lang w:eastAsia="ru-RU"/>
        </w:rPr>
        <w:t xml:space="preserve"> которых предоставлено органам местного самоуправления, в местную администрацию округа, в том числе через ее территориальный орган, может быть внесен инициативный проект.</w:t>
      </w:r>
    </w:p>
    <w:p w:rsidR="003830F9" w:rsidRPr="003830F9" w:rsidRDefault="003830F9" w:rsidP="003830F9">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определения части территории округа, на которой могут реализовываться инициативные проекты, устанавливается нормативным правовым актом Совета депутатов.</w:t>
      </w:r>
    </w:p>
    <w:p w:rsidR="003830F9" w:rsidRPr="003830F9" w:rsidRDefault="003830F9" w:rsidP="003830F9">
      <w:pPr>
        <w:numPr>
          <w:ilvl w:val="0"/>
          <w:numId w:val="2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Минимальная численность инициативной группы может быть уменьшена нормативным правовым актом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Право выступить инициатором проекта в соответствии с нормативным правовым актом Совета депутатов округа может быть предоставлено также иным лицам, осуществляющим деятельность на территории округа.</w:t>
      </w:r>
    </w:p>
    <w:p w:rsidR="003830F9" w:rsidRPr="003830F9" w:rsidRDefault="003830F9" w:rsidP="003830F9">
      <w:pPr>
        <w:numPr>
          <w:ilvl w:val="0"/>
          <w:numId w:val="2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Инициативный проект должен содержать сведения, предусмотренные частью 4 статьи 49 </w:t>
      </w:r>
      <w:hyperlink r:id="rId90"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а также иные сведения, если они предусмотрены нормативным правовым актом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3830F9">
        <w:rPr>
          <w:rFonts w:ascii="Arial" w:eastAsia="Times New Roman" w:hAnsi="Arial" w:cs="Arial"/>
          <w:color w:val="000000"/>
          <w:sz w:val="24"/>
          <w:szCs w:val="24"/>
          <w:lang w:eastAsia="ru-RU"/>
        </w:rPr>
        <w:t xml:space="preserve"> проекта. При этом </w:t>
      </w:r>
      <w:r w:rsidRPr="003830F9">
        <w:rPr>
          <w:rFonts w:ascii="Arial" w:eastAsia="Times New Roman" w:hAnsi="Arial" w:cs="Arial"/>
          <w:color w:val="000000"/>
          <w:sz w:val="24"/>
          <w:szCs w:val="24"/>
          <w:lang w:eastAsia="ru-RU"/>
        </w:rPr>
        <w:lastRenderedPageBreak/>
        <w:t>возможно рассмотрение нескольких инициативных проектов на одном сходе или на одном собрании граждан.</w:t>
      </w:r>
    </w:p>
    <w:p w:rsidR="003830F9" w:rsidRPr="003830F9" w:rsidRDefault="003830F9" w:rsidP="003830F9">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Помимо указанной обязательной поддержки, нормативным правовым актом Представительного органа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3830F9" w:rsidRPr="003830F9" w:rsidRDefault="003830F9" w:rsidP="003830F9">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w:t>
      </w:r>
      <w:hyperlink r:id="rId91"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Граждане информируются о возможности представления в местную администрацию своих замечаний и предложений по инициативному проекту.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Свои замечания и предложения вправе направлять жители округа, достигшие восемнадцатилетнего возраста.</w:t>
      </w:r>
    </w:p>
    <w:p w:rsidR="003830F9" w:rsidRPr="003830F9" w:rsidRDefault="003830F9" w:rsidP="003830F9">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Инициативный проект подлежит обязательному рассмотрению местной администрацией в порядке и сроки, установленные </w:t>
      </w:r>
      <w:hyperlink r:id="rId92"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 с принятием одного из решений, предусмотренных частью 9 статьи 49 указанного Федерального закона.</w:t>
      </w:r>
    </w:p>
    <w:p w:rsidR="003830F9" w:rsidRPr="003830F9" w:rsidRDefault="003830F9" w:rsidP="003830F9">
      <w:pPr>
        <w:numPr>
          <w:ilvl w:val="0"/>
          <w:numId w:val="3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Основания для отказа администрацией в поддержке инициативного проекта устанавливаются частью 10 статьи 49 </w:t>
      </w:r>
      <w:hyperlink r:id="rId93"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Местная администрация вправе предложить инициаторам проекта совместно доработать инициативный проект.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13. 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Состав коллегиального органа (комиссии) формируется местной администрацией с учетом требований части 15 статьи 49 </w:t>
      </w:r>
      <w:hyperlink r:id="rId94"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Инициаторы проекта и иные лица, указанные в части 16 статьи 49 </w:t>
      </w:r>
      <w:hyperlink r:id="rId95"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xml:space="preserve">, вправе осуществлять общественный </w:t>
      </w:r>
      <w:proofErr w:type="gramStart"/>
      <w:r w:rsidRPr="003830F9">
        <w:rPr>
          <w:rFonts w:ascii="Arial" w:eastAsia="Times New Roman" w:hAnsi="Arial" w:cs="Arial"/>
          <w:color w:val="000000"/>
          <w:sz w:val="24"/>
          <w:szCs w:val="24"/>
          <w:lang w:eastAsia="ru-RU"/>
        </w:rPr>
        <w:t>контроль за</w:t>
      </w:r>
      <w:proofErr w:type="gramEnd"/>
      <w:r w:rsidRPr="003830F9">
        <w:rPr>
          <w:rFonts w:ascii="Arial" w:eastAsia="Times New Roman" w:hAnsi="Arial" w:cs="Arial"/>
          <w:color w:val="000000"/>
          <w:sz w:val="24"/>
          <w:szCs w:val="24"/>
          <w:lang w:eastAsia="ru-RU"/>
        </w:rPr>
        <w:t xml:space="preserve"> реализацией инициативного проекта в формах, не противоречащих законодательству.</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16. 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w:t>
      </w:r>
      <w:hyperlink r:id="rId96"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17.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4"/>
          <w:szCs w:val="24"/>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48. Территориальное общественное самоуправление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на части </w:t>
      </w:r>
      <w:proofErr w:type="spellStart"/>
      <w:r w:rsidRPr="003830F9">
        <w:rPr>
          <w:rFonts w:ascii="Arial" w:eastAsia="Times New Roman" w:hAnsi="Arial" w:cs="Arial"/>
          <w:color w:val="000000"/>
          <w:sz w:val="24"/>
          <w:szCs w:val="24"/>
          <w:lang w:eastAsia="ru-RU"/>
        </w:rPr>
        <w:t>территорииокруга</w:t>
      </w:r>
      <w:proofErr w:type="spellEnd"/>
      <w:r w:rsidRPr="003830F9">
        <w:rPr>
          <w:rFonts w:ascii="Arial" w:eastAsia="Times New Roman" w:hAnsi="Arial" w:cs="Arial"/>
          <w:color w:val="000000"/>
          <w:sz w:val="24"/>
          <w:szCs w:val="24"/>
          <w:lang w:eastAsia="ru-RU"/>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Территориальное общественное самоуправление может осуществляться в пределах следующих территорий проживания граждан:</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а)</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многоквартирный жилой дом;</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б)</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группа жилых домов;</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в)</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жилой микрорайон;</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г)</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сельский населенный пункт;</w:t>
      </w:r>
    </w:p>
    <w:p w:rsidR="003830F9" w:rsidRPr="003830F9" w:rsidRDefault="003830F9" w:rsidP="003830F9">
      <w:pPr>
        <w:spacing w:after="0" w:line="240" w:lineRule="auto"/>
        <w:ind w:firstLine="709"/>
        <w:jc w:val="both"/>
        <w:rPr>
          <w:rFonts w:ascii="Calibri" w:eastAsia="Times New Roman" w:hAnsi="Calibri" w:cs="Calibri"/>
          <w:color w:val="000000"/>
          <w:sz w:val="24"/>
          <w:szCs w:val="24"/>
          <w:lang w:eastAsia="ru-RU"/>
        </w:rPr>
      </w:pPr>
      <w:r w:rsidRPr="003830F9">
        <w:rPr>
          <w:rFonts w:ascii="Arial" w:eastAsia="Times New Roman" w:hAnsi="Arial" w:cs="Arial"/>
          <w:color w:val="000000"/>
          <w:sz w:val="20"/>
          <w:szCs w:val="20"/>
          <w:lang w:eastAsia="ru-RU"/>
        </w:rPr>
        <w:t>д)</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иные территории проживания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Каждая из указанных территорий проживания граждан может входить только в одно территориальное общественное самоуправление.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6. Территориальное общественное самоуправление считается учрежденным с момента регистрации устава территориального общественного </w:t>
      </w:r>
      <w:proofErr w:type="spellStart"/>
      <w:r w:rsidRPr="003830F9">
        <w:rPr>
          <w:rFonts w:ascii="Arial" w:eastAsia="Times New Roman" w:hAnsi="Arial" w:cs="Arial"/>
          <w:color w:val="000000"/>
          <w:sz w:val="24"/>
          <w:szCs w:val="24"/>
          <w:lang w:eastAsia="ru-RU"/>
        </w:rPr>
        <w:t>самоуправленияуполномоченным</w:t>
      </w:r>
      <w:proofErr w:type="spellEnd"/>
      <w:r w:rsidRPr="003830F9">
        <w:rPr>
          <w:rFonts w:ascii="Arial" w:eastAsia="Times New Roman" w:hAnsi="Arial" w:cs="Arial"/>
          <w:color w:val="000000"/>
          <w:sz w:val="24"/>
          <w:szCs w:val="24"/>
          <w:lang w:eastAsia="ru-RU"/>
        </w:rPr>
        <w:t xml:space="preserve">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Советом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9. В случаях, предусмотренных нормативными правовыми актами Совета депутатов, уставом территориального общественного </w:t>
      </w:r>
      <w:proofErr w:type="spellStart"/>
      <w:r w:rsidRPr="003830F9">
        <w:rPr>
          <w:rFonts w:ascii="Arial" w:eastAsia="Times New Roman" w:hAnsi="Arial" w:cs="Arial"/>
          <w:color w:val="000000"/>
          <w:sz w:val="24"/>
          <w:szCs w:val="24"/>
          <w:lang w:eastAsia="ru-RU"/>
        </w:rPr>
        <w:t>самоуправления</w:t>
      </w:r>
      <w:proofErr w:type="gramStart"/>
      <w:r w:rsidRPr="003830F9">
        <w:rPr>
          <w:rFonts w:ascii="Arial" w:eastAsia="Times New Roman" w:hAnsi="Arial" w:cs="Arial"/>
          <w:color w:val="000000"/>
          <w:sz w:val="24"/>
          <w:szCs w:val="24"/>
          <w:lang w:eastAsia="ru-RU"/>
        </w:rPr>
        <w:t>,п</w:t>
      </w:r>
      <w:proofErr w:type="gramEnd"/>
      <w:r w:rsidRPr="003830F9">
        <w:rPr>
          <w:rFonts w:ascii="Arial" w:eastAsia="Times New Roman" w:hAnsi="Arial" w:cs="Arial"/>
          <w:color w:val="000000"/>
          <w:sz w:val="24"/>
          <w:szCs w:val="24"/>
          <w:lang w:eastAsia="ru-RU"/>
        </w:rPr>
        <w:t>олномочия</w:t>
      </w:r>
      <w:proofErr w:type="spellEnd"/>
      <w:r w:rsidRPr="003830F9">
        <w:rPr>
          <w:rFonts w:ascii="Arial" w:eastAsia="Times New Roman" w:hAnsi="Arial" w:cs="Arial"/>
          <w:color w:val="000000"/>
          <w:sz w:val="24"/>
          <w:szCs w:val="24"/>
          <w:lang w:eastAsia="ru-RU"/>
        </w:rPr>
        <w:t xml:space="preserve"> собрания граждан могут осуществляться конференцией граждан (собранием делегатов).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округа, уставом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w:t>
      </w:r>
      <w:proofErr w:type="gramStart"/>
      <w:r w:rsidRPr="003830F9">
        <w:rPr>
          <w:rFonts w:ascii="Arial" w:eastAsia="Times New Roman" w:hAnsi="Arial" w:cs="Arial"/>
          <w:color w:val="000000"/>
          <w:sz w:val="24"/>
          <w:szCs w:val="24"/>
          <w:lang w:eastAsia="ru-RU"/>
        </w:rPr>
        <w:t>а о ее</w:t>
      </w:r>
      <w:proofErr w:type="gramEnd"/>
      <w:r w:rsidRPr="003830F9">
        <w:rPr>
          <w:rFonts w:ascii="Arial" w:eastAsia="Times New Roman" w:hAnsi="Arial" w:cs="Arial"/>
          <w:color w:val="000000"/>
          <w:sz w:val="24"/>
          <w:szCs w:val="24"/>
          <w:lang w:eastAsia="ru-RU"/>
        </w:rPr>
        <w:t xml:space="preserve"> исполнении;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12. Органы территориального общественного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действуют в интересах населения, проживающего на соответствующей территории;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13. Органы территориального общественного самоуправления могут выдвигать инициативный проект в качестве инициаторов проекта.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14. Устав территориального общественного самоуправления должен соответствовать требованиям части 14 статьи 50 </w:t>
      </w:r>
      <w:hyperlink r:id="rId97"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49. Староста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округе, может назначаться староста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Староста сельского населенного пункта назначается Советом депутатов округа по представлению собрания граждан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Старостой сельского населенного пункта не может быть назначено лицо:</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w:t>
      </w:r>
      <w:proofErr w:type="gramStart"/>
      <w:r w:rsidRPr="003830F9">
        <w:rPr>
          <w:rFonts w:ascii="Arial" w:eastAsia="Times New Roman" w:hAnsi="Arial" w:cs="Arial"/>
          <w:color w:val="000000"/>
          <w:sz w:val="24"/>
          <w:szCs w:val="24"/>
          <w:lang w:eastAsia="ru-RU"/>
        </w:rPr>
        <w:t>замещающее</w:t>
      </w:r>
      <w:proofErr w:type="gramEnd"/>
      <w:r w:rsidRPr="003830F9">
        <w:rPr>
          <w:rFonts w:ascii="Arial" w:eastAsia="Times New Roman" w:hAnsi="Arial" w:cs="Arial"/>
          <w:color w:val="000000"/>
          <w:sz w:val="24"/>
          <w:szCs w:val="24"/>
          <w:lang w:eastAsia="ru-RU"/>
        </w:rPr>
        <w:t xml:space="preserve"> государственную должность, должность государственной службы;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признанное</w:t>
      </w:r>
      <w:proofErr w:type="gramEnd"/>
      <w:r w:rsidRPr="003830F9">
        <w:rPr>
          <w:rFonts w:ascii="Arial" w:eastAsia="Times New Roman" w:hAnsi="Arial" w:cs="Arial"/>
          <w:color w:val="000000"/>
          <w:sz w:val="24"/>
          <w:szCs w:val="24"/>
          <w:lang w:eastAsia="ru-RU"/>
        </w:rPr>
        <w:t xml:space="preserve"> судом недееспособным или ограниченно дееспособным;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w:t>
      </w:r>
      <w:proofErr w:type="gramStart"/>
      <w:r w:rsidRPr="003830F9">
        <w:rPr>
          <w:rFonts w:ascii="Arial" w:eastAsia="Times New Roman" w:hAnsi="Arial" w:cs="Arial"/>
          <w:color w:val="000000"/>
          <w:sz w:val="24"/>
          <w:szCs w:val="24"/>
          <w:lang w:eastAsia="ru-RU"/>
        </w:rPr>
        <w:t>имеющее</w:t>
      </w:r>
      <w:proofErr w:type="gramEnd"/>
      <w:r w:rsidRPr="003830F9">
        <w:rPr>
          <w:rFonts w:ascii="Arial" w:eastAsia="Times New Roman" w:hAnsi="Arial" w:cs="Arial"/>
          <w:color w:val="000000"/>
          <w:sz w:val="24"/>
          <w:szCs w:val="24"/>
          <w:lang w:eastAsia="ru-RU"/>
        </w:rPr>
        <w:t xml:space="preserve"> непогашенную или неснятую судимость;</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4) </w:t>
      </w:r>
      <w:proofErr w:type="gramStart"/>
      <w:r w:rsidRPr="003830F9">
        <w:rPr>
          <w:rFonts w:ascii="Arial" w:eastAsia="Times New Roman" w:hAnsi="Arial" w:cs="Arial"/>
          <w:color w:val="000000"/>
          <w:sz w:val="24"/>
          <w:szCs w:val="24"/>
          <w:lang w:eastAsia="ru-RU"/>
        </w:rPr>
        <w:t>имеющее</w:t>
      </w:r>
      <w:proofErr w:type="gramEnd"/>
      <w:r w:rsidRPr="003830F9">
        <w:rPr>
          <w:rFonts w:ascii="Arial" w:eastAsia="Times New Roman" w:hAnsi="Arial" w:cs="Arial"/>
          <w:color w:val="000000"/>
          <w:sz w:val="24"/>
          <w:szCs w:val="24"/>
          <w:lang w:eastAsia="ru-RU"/>
        </w:rPr>
        <w:t xml:space="preserve"> статус иностранного агента.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Срок полномочий старосты сельского населенного пункта составляет 5 лет.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Полномочия старосты сельского населенного пункта прекращаются досрочно по решению Совета депутатов округа, по представлению собрания граждан сельского населенного пункта, а также в случаях, установленных пунктами 1 - 7, 9 и 10 части 1 статьи 30 </w:t>
      </w:r>
      <w:hyperlink r:id="rId98"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7. Староста сельского населенного пункта для решения возложенных на него задач:</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lastRenderedPageBreak/>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6" w:name="_Toc203572146"/>
      <w:r w:rsidRPr="003830F9">
        <w:rPr>
          <w:rFonts w:ascii="Arial" w:eastAsia="Times New Roman" w:hAnsi="Arial" w:cs="Arial"/>
          <w:b/>
          <w:bCs/>
          <w:color w:val="000000"/>
          <w:sz w:val="28"/>
          <w:szCs w:val="28"/>
          <w:lang w:eastAsia="ru-RU"/>
        </w:rPr>
        <w:t>ГЛАВА 11. ЭКОНОМИЧЕСКАЯ ОСНОВА МЕСТНОГО САМОУПРАВЛЕНИЯ</w:t>
      </w:r>
      <w:bookmarkEnd w:id="16"/>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8"/>
          <w:szCs w:val="28"/>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50. Экономическая основа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Экономическую основу местного самоуправления в округе составляет находящееся в муниципальной собственности имущество, в том числе имущественные права округа, а также средства местного бюджета.</w:t>
      </w:r>
    </w:p>
    <w:p w:rsidR="003830F9" w:rsidRPr="003830F9" w:rsidRDefault="003830F9" w:rsidP="003830F9">
      <w:pPr>
        <w:numPr>
          <w:ilvl w:val="0"/>
          <w:numId w:val="3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соответствии с </w:t>
      </w:r>
      <w:hyperlink r:id="rId99" w:tgtFrame="_blank" w:history="1">
        <w:r w:rsidRPr="003830F9">
          <w:rPr>
            <w:rFonts w:ascii="Arial" w:eastAsia="Times New Roman" w:hAnsi="Arial" w:cs="Arial"/>
            <w:color w:val="0000FF"/>
            <w:sz w:val="24"/>
            <w:szCs w:val="24"/>
            <w:lang w:eastAsia="ru-RU"/>
          </w:rPr>
          <w:t>Конституцией Российской Федерации</w:t>
        </w:r>
      </w:hyperlink>
      <w:r w:rsidRPr="003830F9">
        <w:rPr>
          <w:rFonts w:ascii="Arial" w:eastAsia="Times New Roman" w:hAnsi="Arial" w:cs="Arial"/>
          <w:color w:val="000000"/>
          <w:sz w:val="24"/>
          <w:szCs w:val="24"/>
          <w:lang w:eastAsia="ru-RU"/>
        </w:rPr>
        <w:t> муниципальная собственность признается и защищается государством наравне с иными формами собственности.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51. Муниципальное имущество</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собственности округа может находиться: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00"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52. Владение, пользование и распоряжение муниципальным имуществом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1.Органы местного самоуправления округа от имени округа самостоятельно владеют, пользуются и распоряжаются муниципальным имуществом в соответствии с </w:t>
      </w:r>
      <w:hyperlink r:id="rId101" w:tgtFrame="_blank" w:history="1">
        <w:r w:rsidRPr="003830F9">
          <w:rPr>
            <w:rFonts w:ascii="Arial" w:eastAsia="Times New Roman" w:hAnsi="Arial" w:cs="Arial"/>
            <w:color w:val="0000FF"/>
            <w:sz w:val="24"/>
            <w:szCs w:val="24"/>
            <w:lang w:eastAsia="ru-RU"/>
          </w:rPr>
          <w:t>Конституцией Российской Федерации</w:t>
        </w:r>
      </w:hyperlink>
      <w:r w:rsidRPr="003830F9">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2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0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Советом депутатов округа в соответствии с федеральными законами. Доходы от использования и приватизации муниципального имущества поступают в местный бюджет.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w:t>
      </w:r>
      <w:proofErr w:type="spellStart"/>
      <w:r w:rsidRPr="003830F9">
        <w:rPr>
          <w:rFonts w:ascii="Arial" w:eastAsia="Times New Roman" w:hAnsi="Arial" w:cs="Arial"/>
          <w:color w:val="000000"/>
          <w:sz w:val="24"/>
          <w:szCs w:val="24"/>
          <w:lang w:eastAsia="ru-RU"/>
        </w:rPr>
        <w:t>установленномСоветом</w:t>
      </w:r>
      <w:proofErr w:type="spellEnd"/>
      <w:r w:rsidRPr="003830F9">
        <w:rPr>
          <w:rFonts w:ascii="Arial" w:eastAsia="Times New Roman" w:hAnsi="Arial" w:cs="Arial"/>
          <w:color w:val="000000"/>
          <w:sz w:val="24"/>
          <w:szCs w:val="24"/>
          <w:lang w:eastAsia="ru-RU"/>
        </w:rPr>
        <w:t xml:space="preserve">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5. Органы местного самоуправления от имени округа </w:t>
      </w:r>
      <w:proofErr w:type="spellStart"/>
      <w:r w:rsidRPr="003830F9">
        <w:rPr>
          <w:rFonts w:ascii="Arial" w:eastAsia="Times New Roman" w:hAnsi="Arial" w:cs="Arial"/>
          <w:color w:val="000000"/>
          <w:sz w:val="24"/>
          <w:szCs w:val="24"/>
          <w:lang w:eastAsia="ru-RU"/>
        </w:rPr>
        <w:t>субсидиарно</w:t>
      </w:r>
      <w:proofErr w:type="spellEnd"/>
      <w:r w:rsidRPr="003830F9">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53. Местный бюджет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w:t>
      </w:r>
      <w:hyperlink r:id="rId103"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Составление и рассмотрение проекта местного бюджета, утверждение и исполнение местного бюджета, осуществление </w:t>
      </w:r>
      <w:proofErr w:type="gramStart"/>
      <w:r w:rsidRPr="003830F9">
        <w:rPr>
          <w:rFonts w:ascii="Arial" w:eastAsia="Times New Roman" w:hAnsi="Arial" w:cs="Arial"/>
          <w:color w:val="000000"/>
          <w:sz w:val="24"/>
          <w:szCs w:val="24"/>
          <w:lang w:eastAsia="ru-RU"/>
        </w:rPr>
        <w:t>контроля за</w:t>
      </w:r>
      <w:proofErr w:type="gramEnd"/>
      <w:r w:rsidRPr="003830F9">
        <w:rPr>
          <w:rFonts w:ascii="Arial" w:eastAsia="Times New Roman" w:hAnsi="Arial" w:cs="Arial"/>
          <w:color w:val="000000"/>
          <w:sz w:val="24"/>
          <w:szCs w:val="24"/>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w:t>
      </w:r>
      <w:hyperlink r:id="rId104" w:tgtFrame="_blank" w:history="1">
        <w:r w:rsidRPr="003830F9">
          <w:rPr>
            <w:rFonts w:ascii="Arial" w:eastAsia="Times New Roman" w:hAnsi="Arial" w:cs="Arial"/>
            <w:color w:val="0000FF"/>
            <w:sz w:val="24"/>
            <w:szCs w:val="24"/>
            <w:lang w:eastAsia="ru-RU"/>
          </w:rPr>
          <w:t xml:space="preserve">Бюджетным кодексом Российской </w:t>
        </w:r>
        <w:proofErr w:type="spellStart"/>
        <w:r w:rsidRPr="003830F9">
          <w:rPr>
            <w:rFonts w:ascii="Arial" w:eastAsia="Times New Roman" w:hAnsi="Arial" w:cs="Arial"/>
            <w:color w:val="0000FF"/>
            <w:sz w:val="24"/>
            <w:szCs w:val="24"/>
            <w:lang w:eastAsia="ru-RU"/>
          </w:rPr>
          <w:t>Федерации</w:t>
        </w:r>
      </w:hyperlink>
      <w:r w:rsidRPr="003830F9">
        <w:rPr>
          <w:rFonts w:ascii="Arial" w:eastAsia="Times New Roman" w:hAnsi="Arial" w:cs="Arial"/>
          <w:color w:val="000000"/>
          <w:sz w:val="24"/>
          <w:szCs w:val="24"/>
          <w:lang w:eastAsia="ru-RU"/>
        </w:rPr>
        <w:t>и</w:t>
      </w:r>
      <w:proofErr w:type="spellEnd"/>
      <w:r w:rsidRPr="003830F9">
        <w:rPr>
          <w:rFonts w:ascii="Arial" w:eastAsia="Times New Roman" w:hAnsi="Arial" w:cs="Arial"/>
          <w:color w:val="000000"/>
          <w:sz w:val="24"/>
          <w:szCs w:val="24"/>
          <w:lang w:eastAsia="ru-RU"/>
        </w:rPr>
        <w:t xml:space="preserve"> принимаемыми в соответствии с ним нормативными правовыми актами Совета депутатов округа.</w:t>
      </w:r>
    </w:p>
    <w:p w:rsidR="003830F9" w:rsidRPr="003830F9" w:rsidRDefault="003830F9" w:rsidP="003830F9">
      <w:pPr>
        <w:numPr>
          <w:ilvl w:val="0"/>
          <w:numId w:val="3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Бюджетные полномочия округа, органов местного самоуправления и должностных лиц местного самоуправления округа устанавливаются </w:t>
      </w:r>
      <w:hyperlink r:id="rId105"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3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06"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4"/>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lastRenderedPageBreak/>
        <w:t xml:space="preserve">Руководитель финансового </w:t>
      </w:r>
      <w:proofErr w:type="spellStart"/>
      <w:r w:rsidRPr="003830F9">
        <w:rPr>
          <w:rFonts w:ascii="Arial" w:eastAsia="Times New Roman" w:hAnsi="Arial" w:cs="Arial"/>
          <w:color w:val="000000"/>
          <w:sz w:val="24"/>
          <w:szCs w:val="24"/>
          <w:lang w:eastAsia="ru-RU"/>
        </w:rPr>
        <w:t>управленияокруга</w:t>
      </w:r>
      <w:proofErr w:type="spellEnd"/>
      <w:r w:rsidRPr="003830F9">
        <w:rPr>
          <w:rFonts w:ascii="Arial" w:eastAsia="Times New Roman" w:hAnsi="Arial" w:cs="Arial"/>
          <w:color w:val="000000"/>
          <w:sz w:val="24"/>
          <w:szCs w:val="24"/>
          <w:lang w:eastAsia="ru-RU"/>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roofErr w:type="gramEnd"/>
      <w:r w:rsidRPr="003830F9">
        <w:rPr>
          <w:rFonts w:ascii="Arial" w:eastAsia="Times New Roman" w:hAnsi="Arial" w:cs="Arial"/>
          <w:color w:val="000000"/>
          <w:sz w:val="24"/>
          <w:szCs w:val="24"/>
          <w:lang w:eastAsia="ru-RU"/>
        </w:rPr>
        <w:t> 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w:t>
      </w:r>
      <w:hyperlink r:id="rId107" w:tgtFrame="_blank" w:history="1">
        <w:r w:rsidRPr="003830F9">
          <w:rPr>
            <w:rFonts w:ascii="Arial" w:eastAsia="Times New Roman" w:hAnsi="Arial" w:cs="Arial"/>
            <w:color w:val="0000FF"/>
            <w:sz w:val="24"/>
            <w:szCs w:val="24"/>
            <w:lang w:eastAsia="ru-RU"/>
          </w:rPr>
          <w:t>Законом Красноярского края от 24.04.2008 № 5-1565</w:t>
        </w:r>
      </w:hyperlink>
      <w:r w:rsidRPr="003830F9">
        <w:rPr>
          <w:rFonts w:ascii="Arial" w:eastAsia="Times New Roman" w:hAnsi="Arial" w:cs="Arial"/>
          <w:color w:val="000000"/>
          <w:sz w:val="24"/>
          <w:szCs w:val="24"/>
          <w:lang w:eastAsia="ru-RU"/>
        </w:rPr>
        <w:t> «Об особенностях правового регулирования муниципальной службы в Красноярском крае».</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4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08"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5"/>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54. Расходы бюджета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3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w:t>
      </w:r>
      <w:hyperlink r:id="rId109" w:tgtFrame="_blank" w:history="1">
        <w:r w:rsidRPr="003830F9">
          <w:rPr>
            <w:rFonts w:ascii="Arial" w:eastAsia="Times New Roman" w:hAnsi="Arial" w:cs="Arial"/>
            <w:color w:val="0000FF"/>
            <w:sz w:val="24"/>
            <w:szCs w:val="24"/>
            <w:lang w:eastAsia="ru-RU"/>
          </w:rPr>
          <w:t>Бюджетного кодекса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Исполнение расходных обязательств округа осуществляется за счет средств местного бюджета в соответствии с требованиями </w:t>
      </w:r>
      <w:hyperlink r:id="rId110" w:tgtFrame="_blank" w:history="1">
        <w:r w:rsidRPr="003830F9">
          <w:rPr>
            <w:rFonts w:ascii="Arial" w:eastAsia="Times New Roman" w:hAnsi="Arial" w:cs="Arial"/>
            <w:color w:val="0000FF"/>
            <w:sz w:val="24"/>
            <w:szCs w:val="24"/>
            <w:lang w:eastAsia="ru-RU"/>
          </w:rPr>
          <w:t>Бюджетного кодекса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Органы местного самоуправления округа ведут реестры расходных обязательств округа в порядке, установленном местной администрацией округа в соответствии с общими требованиями, установленными Министерством финансов Российской Федерации.</w:t>
      </w:r>
    </w:p>
    <w:p w:rsidR="003830F9" w:rsidRPr="003830F9" w:rsidRDefault="003830F9" w:rsidP="003830F9">
      <w:pPr>
        <w:numPr>
          <w:ilvl w:val="0"/>
          <w:numId w:val="36"/>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55. Закупки для обеспечения муниципальных нужд</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3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иными федеральными законами, регулирующими отношения в указанной сфере.</w:t>
      </w:r>
    </w:p>
    <w:p w:rsidR="003830F9" w:rsidRPr="003830F9" w:rsidRDefault="003830F9" w:rsidP="003830F9">
      <w:pPr>
        <w:numPr>
          <w:ilvl w:val="0"/>
          <w:numId w:val="3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 если иное не предусмотрено </w:t>
      </w:r>
      <w:hyperlink r:id="rId111"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numPr>
          <w:ilvl w:val="0"/>
          <w:numId w:val="37"/>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взаимодействия органов местного самоуправления округа,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нормативными правовыми актами представительного органа округа или местной администрации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56. Доходы бюджета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 </w:t>
      </w:r>
    </w:p>
    <w:p w:rsidR="003830F9" w:rsidRPr="003830F9" w:rsidRDefault="003830F9" w:rsidP="003830F9">
      <w:pPr>
        <w:numPr>
          <w:ilvl w:val="0"/>
          <w:numId w:val="3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30F9" w:rsidRPr="003830F9" w:rsidRDefault="003830F9" w:rsidP="003830F9">
      <w:pPr>
        <w:numPr>
          <w:ilvl w:val="0"/>
          <w:numId w:val="38"/>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К собственным доходам местного бюджета относятся: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средства самообложения граждан в соответствии со статьей 57 настоящего Устава;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доходы от местных налогов и сборов, установленных в соответствии с законодательством Российской Федерации о налогах и сборах решениями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3)</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переданных законом Красноярского края от органов государственной власти Красноярского края (при их наличии);</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w:t>
      </w:r>
      <w:hyperlink r:id="rId112"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 и другие безвозмездные поступления;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доходы от имущества, находящегося в муниципальной собственности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7)</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округа;</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8)</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w:t>
      </w:r>
      <w:hyperlink r:id="rId113" w:tgtFrame="_blank" w:history="1">
        <w:r w:rsidRPr="003830F9">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3830F9">
        <w:rPr>
          <w:rFonts w:ascii="Arial" w:eastAsia="Times New Roman" w:hAnsi="Arial" w:cs="Arial"/>
          <w:color w:val="000000"/>
          <w:sz w:val="24"/>
          <w:szCs w:val="24"/>
          <w:lang w:eastAsia="ru-RU"/>
        </w:rPr>
        <w:t>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добровольные пожертвования;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10)</w:t>
      </w:r>
      <w:r w:rsidRPr="003830F9">
        <w:rPr>
          <w:rFonts w:ascii="Times New Roman" w:eastAsia="Times New Roman" w:hAnsi="Times New Roman" w:cs="Times New Roman"/>
          <w:color w:val="000000"/>
          <w:sz w:val="14"/>
          <w:szCs w:val="14"/>
          <w:lang w:eastAsia="ru-RU"/>
        </w:rPr>
        <w:t>  </w:t>
      </w:r>
      <w:r w:rsidRPr="003830F9">
        <w:rPr>
          <w:rFonts w:ascii="Arial" w:eastAsia="Times New Roman" w:hAnsi="Arial" w:cs="Arial"/>
          <w:color w:val="000000"/>
          <w:sz w:val="24"/>
          <w:szCs w:val="24"/>
          <w:lang w:eastAsia="ru-RU"/>
        </w:rPr>
        <w:t>иные поступления в соответствии с федеральными законами, законами Красноярского края и решениями органов местного самоуправления.</w:t>
      </w:r>
    </w:p>
    <w:p w:rsidR="003830F9" w:rsidRPr="003830F9" w:rsidRDefault="003830F9" w:rsidP="003830F9">
      <w:pPr>
        <w:numPr>
          <w:ilvl w:val="0"/>
          <w:numId w:val="39"/>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Учет поступлений доходов и их распределение между уровнями бюджетной системы Российской Федерации осуществляется в порядке, установленном </w:t>
      </w:r>
      <w:hyperlink r:id="rId114"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57. Средства самообложения граждан</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4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округ</w:t>
      </w:r>
      <w:proofErr w:type="gramStart"/>
      <w:r w:rsidRPr="003830F9">
        <w:rPr>
          <w:rFonts w:ascii="Arial" w:eastAsia="Times New Roman" w:hAnsi="Arial" w:cs="Arial"/>
          <w:color w:val="000000"/>
          <w:sz w:val="24"/>
          <w:szCs w:val="24"/>
          <w:lang w:eastAsia="ru-RU"/>
        </w:rPr>
        <w:t>а(</w:t>
      </w:r>
      <w:proofErr w:type="gramEnd"/>
      <w:r w:rsidRPr="003830F9">
        <w:rPr>
          <w:rFonts w:ascii="Arial" w:eastAsia="Times New Roman" w:hAnsi="Arial" w:cs="Arial"/>
          <w:color w:val="000000"/>
          <w:sz w:val="24"/>
          <w:szCs w:val="24"/>
          <w:lang w:eastAsia="ru-RU"/>
        </w:rPr>
        <w:t>или его части).</w:t>
      </w:r>
    </w:p>
    <w:p w:rsidR="003830F9" w:rsidRPr="003830F9" w:rsidRDefault="003830F9" w:rsidP="003830F9">
      <w:pPr>
        <w:numPr>
          <w:ilvl w:val="0"/>
          <w:numId w:val="4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Размер платежей в порядке самообложения граждан устанавливается в абсолютной величине равным для всех жителей округ</w:t>
      </w:r>
      <w:proofErr w:type="gramStart"/>
      <w:r w:rsidRPr="003830F9">
        <w:rPr>
          <w:rFonts w:ascii="Arial" w:eastAsia="Times New Roman" w:hAnsi="Arial" w:cs="Arial"/>
          <w:color w:val="000000"/>
          <w:sz w:val="24"/>
          <w:szCs w:val="24"/>
          <w:lang w:eastAsia="ru-RU"/>
        </w:rPr>
        <w:t>а(</w:t>
      </w:r>
      <w:proofErr w:type="gramEnd"/>
      <w:r w:rsidRPr="003830F9">
        <w:rPr>
          <w:rFonts w:ascii="Arial" w:eastAsia="Times New Roman" w:hAnsi="Arial" w:cs="Arial"/>
          <w:color w:val="000000"/>
          <w:sz w:val="24"/>
          <w:szCs w:val="24"/>
          <w:lang w:eastAsia="ru-RU"/>
        </w:rPr>
        <w:t xml:space="preserve">или соответствующего населенного пункта (части территории населенного пункта), входящего в состав округа),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w:t>
      </w:r>
      <w:proofErr w:type="spellStart"/>
      <w:r w:rsidRPr="003830F9">
        <w:rPr>
          <w:rFonts w:ascii="Arial" w:eastAsia="Times New Roman" w:hAnsi="Arial" w:cs="Arial"/>
          <w:color w:val="000000"/>
          <w:sz w:val="24"/>
          <w:szCs w:val="24"/>
          <w:lang w:eastAsia="ru-RU"/>
        </w:rPr>
        <w:t>уменьшенв</w:t>
      </w:r>
      <w:proofErr w:type="spellEnd"/>
      <w:r w:rsidRPr="003830F9">
        <w:rPr>
          <w:rFonts w:ascii="Arial" w:eastAsia="Times New Roman" w:hAnsi="Arial" w:cs="Arial"/>
          <w:color w:val="000000"/>
          <w:sz w:val="24"/>
          <w:szCs w:val="24"/>
          <w:lang w:eastAsia="ru-RU"/>
        </w:rPr>
        <w:t xml:space="preserve"> порядке, установленном решением Совета депутатов округа.</w:t>
      </w:r>
    </w:p>
    <w:p w:rsidR="003830F9" w:rsidRPr="003830F9" w:rsidRDefault="003830F9" w:rsidP="003830F9">
      <w:pPr>
        <w:numPr>
          <w:ilvl w:val="0"/>
          <w:numId w:val="4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Вопросы введения и </w:t>
      </w:r>
      <w:proofErr w:type="gramStart"/>
      <w:r w:rsidRPr="003830F9">
        <w:rPr>
          <w:rFonts w:ascii="Arial" w:eastAsia="Times New Roman" w:hAnsi="Arial" w:cs="Arial"/>
          <w:color w:val="000000"/>
          <w:sz w:val="24"/>
          <w:szCs w:val="24"/>
          <w:lang w:eastAsia="ru-RU"/>
        </w:rPr>
        <w:t>использования</w:t>
      </w:r>
      <w:proofErr w:type="gramEnd"/>
      <w:r w:rsidRPr="003830F9">
        <w:rPr>
          <w:rFonts w:ascii="Arial" w:eastAsia="Times New Roman" w:hAnsi="Arial" w:cs="Arial"/>
          <w:color w:val="000000"/>
          <w:sz w:val="24"/>
          <w:szCs w:val="24"/>
          <w:lang w:eastAsia="ru-RU"/>
        </w:rPr>
        <w:t xml:space="preserve"> указанных в части 1 настоящей статьи разовых платежей граждан решаются на местном референдуме, а в случаях, предусмотренных подпунктами 1 и 2 части 1 статьи 43 настоящего Устава, на сходе граждан.</w:t>
      </w:r>
    </w:p>
    <w:p w:rsidR="003830F9" w:rsidRPr="003830F9" w:rsidRDefault="003830F9" w:rsidP="003830F9">
      <w:pPr>
        <w:numPr>
          <w:ilvl w:val="0"/>
          <w:numId w:val="40"/>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сбора и расходования средств самообложения граждан определяется нормативным правовым актом Совета депутатов округа.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58. Финансовое и иное обеспечение реализации инициативных проектов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4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w:t>
      </w:r>
      <w:proofErr w:type="gramStart"/>
      <w:r w:rsidRPr="003830F9">
        <w:rPr>
          <w:rFonts w:ascii="Arial" w:eastAsia="Times New Roman" w:hAnsi="Arial" w:cs="Arial"/>
          <w:color w:val="000000"/>
          <w:sz w:val="24"/>
          <w:szCs w:val="24"/>
          <w:lang w:eastAsia="ru-RU"/>
        </w:rPr>
        <w:t>формируемые</w:t>
      </w:r>
      <w:proofErr w:type="gramEnd"/>
      <w:r w:rsidRPr="003830F9">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rsidR="003830F9" w:rsidRPr="003830F9" w:rsidRDefault="003830F9" w:rsidP="003830F9">
      <w:pPr>
        <w:numPr>
          <w:ilvl w:val="0"/>
          <w:numId w:val="4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15"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3830F9" w:rsidRPr="003830F9" w:rsidRDefault="003830F9" w:rsidP="003830F9">
      <w:pPr>
        <w:numPr>
          <w:ilvl w:val="0"/>
          <w:numId w:val="41"/>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w:t>
      </w:r>
    </w:p>
    <w:p w:rsidR="003830F9" w:rsidRPr="003830F9" w:rsidRDefault="003830F9" w:rsidP="003830F9">
      <w:pPr>
        <w:numPr>
          <w:ilvl w:val="0"/>
          <w:numId w:val="42"/>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59. Муниципальные заимствования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Округ вправе осуществлять муниципальные заимствования, в том числе путем выпуска муниципальных ценных бумаг, в соответствии с </w:t>
      </w:r>
      <w:hyperlink r:id="rId116"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 и настоящим Уставом.</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Право осуществления муниципальных заимствований от имени округа в соответствии с </w:t>
      </w:r>
      <w:hyperlink r:id="rId117" w:tgtFrame="_blank" w:history="1">
        <w:r w:rsidRPr="003830F9">
          <w:rPr>
            <w:rFonts w:ascii="Arial" w:eastAsia="Times New Roman" w:hAnsi="Arial" w:cs="Arial"/>
            <w:color w:val="0000FF"/>
            <w:sz w:val="24"/>
            <w:szCs w:val="24"/>
            <w:lang w:eastAsia="ru-RU"/>
          </w:rPr>
          <w:t>Бюджетным кодексом Российской Федерации</w:t>
        </w:r>
      </w:hyperlink>
      <w:r w:rsidRPr="003830F9">
        <w:rPr>
          <w:rFonts w:ascii="Arial" w:eastAsia="Times New Roman" w:hAnsi="Arial" w:cs="Arial"/>
          <w:color w:val="000000"/>
          <w:sz w:val="24"/>
          <w:szCs w:val="24"/>
          <w:lang w:eastAsia="ru-RU"/>
        </w:rPr>
        <w:t> и настоящим Уставом принадлежит местной администрации округа.</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Условия выпуска и обращения муниципальных ценных бумаг определяются решениями Совета депутатов округа в соответствии с законодательством Российской Федерации.</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Решение об эмиссии муниципальных ценных бумаг принимается местной администрацией округа в порядке, установленном Советом депутатов.</w:t>
      </w:r>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proofErr w:type="gramStart"/>
      <w:r w:rsidRPr="003830F9">
        <w:rPr>
          <w:rFonts w:ascii="Arial" w:eastAsia="Times New Roman" w:hAnsi="Arial" w:cs="Arial"/>
          <w:color w:val="000000"/>
          <w:sz w:val="24"/>
          <w:szCs w:val="24"/>
          <w:lang w:eastAsia="ru-RU"/>
        </w:rPr>
        <w:t>Финансовый орган округа ведет муниципальную долговую книгу, в которую вносятся сведения об объеме долговых обязательств округа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долговую книгу устанавливаются администрацией округа.</w:t>
      </w:r>
      <w:proofErr w:type="gramEnd"/>
    </w:p>
    <w:p w:rsidR="003830F9" w:rsidRPr="003830F9" w:rsidRDefault="003830F9" w:rsidP="003830F9">
      <w:pPr>
        <w:numPr>
          <w:ilvl w:val="0"/>
          <w:numId w:val="43"/>
        </w:numPr>
        <w:spacing w:after="0" w:line="240" w:lineRule="auto"/>
        <w:ind w:left="0"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Советом депутатов округа в соответствии с требованиями </w:t>
      </w:r>
      <w:hyperlink r:id="rId118" w:tgtFrame="_blank" w:history="1">
        <w:r w:rsidRPr="003830F9">
          <w:rPr>
            <w:rFonts w:ascii="Arial" w:eastAsia="Times New Roman" w:hAnsi="Arial" w:cs="Arial"/>
            <w:color w:val="0000FF"/>
            <w:sz w:val="24"/>
            <w:szCs w:val="24"/>
            <w:lang w:eastAsia="ru-RU"/>
          </w:rPr>
          <w:t>Бюджетного кодекса Российской Федерации</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7" w:name="_Toc203572147"/>
      <w:r w:rsidRPr="003830F9">
        <w:rPr>
          <w:rFonts w:ascii="Arial" w:eastAsia="Times New Roman" w:hAnsi="Arial" w:cs="Arial"/>
          <w:b/>
          <w:bCs/>
          <w:color w:val="000000"/>
          <w:sz w:val="28"/>
          <w:szCs w:val="28"/>
          <w:lang w:eastAsia="ru-RU"/>
        </w:rPr>
        <w:t>ГЛАВА 12. ОТВЕТСТВЕННОСТЬ ОРГАНОВ И ДОЛЖНОСТНЫХ ЛИЦ МЕСТНОГО САМОУПРАВЛЕНИЯ</w:t>
      </w:r>
      <w:bookmarkEnd w:id="17"/>
    </w:p>
    <w:p w:rsidR="003830F9" w:rsidRPr="003830F9" w:rsidRDefault="003830F9" w:rsidP="003830F9">
      <w:pPr>
        <w:spacing w:after="0" w:line="240" w:lineRule="auto"/>
        <w:ind w:firstLine="709"/>
        <w:jc w:val="center"/>
        <w:outlineLvl w:val="1"/>
        <w:rPr>
          <w:rFonts w:ascii="Arial" w:eastAsia="Times New Roman" w:hAnsi="Arial" w:cs="Arial"/>
          <w:b/>
          <w:bCs/>
          <w:color w:val="000000"/>
          <w:sz w:val="30"/>
          <w:szCs w:val="30"/>
          <w:lang w:eastAsia="ru-RU"/>
        </w:rPr>
      </w:pPr>
      <w:r w:rsidRPr="003830F9">
        <w:rPr>
          <w:rFonts w:ascii="Arial" w:eastAsia="Times New Roman" w:hAnsi="Arial" w:cs="Arial"/>
          <w:color w:val="365F91"/>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18" w:name="_Toc200529497"/>
      <w:bookmarkStart w:id="19" w:name="_Toc203572148"/>
      <w:bookmarkEnd w:id="18"/>
      <w:r w:rsidRPr="003830F9">
        <w:rPr>
          <w:rFonts w:ascii="Arial" w:eastAsia="Times New Roman" w:hAnsi="Arial" w:cs="Arial"/>
          <w:b/>
          <w:bCs/>
          <w:color w:val="000000"/>
          <w:sz w:val="26"/>
          <w:szCs w:val="26"/>
          <w:lang w:eastAsia="ru-RU"/>
        </w:rPr>
        <w:t>Статья 60. </w:t>
      </w:r>
      <w:r w:rsidRPr="003830F9">
        <w:rPr>
          <w:rFonts w:ascii="Arial" w:eastAsia="Times New Roman" w:hAnsi="Arial" w:cs="Arial"/>
          <w:b/>
          <w:bCs/>
          <w:color w:val="000000"/>
          <w:sz w:val="24"/>
          <w:szCs w:val="24"/>
          <w:lang w:eastAsia="ru-RU"/>
        </w:rPr>
        <w:t>Ответственность органов и должностных лиц местного самоуправления округа</w:t>
      </w:r>
      <w:bookmarkEnd w:id="19"/>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(наименование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19"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b/>
          <w:bCs/>
          <w:color w:val="000000"/>
          <w:sz w:val="26"/>
          <w:szCs w:val="26"/>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Органы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120" w:tgtFrame="_blank" w:history="1">
        <w:r w:rsidRPr="003830F9">
          <w:rPr>
            <w:rFonts w:ascii="Arial" w:eastAsia="Times New Roman" w:hAnsi="Arial" w:cs="Arial"/>
            <w:color w:val="0000FF"/>
            <w:sz w:val="24"/>
            <w:szCs w:val="24"/>
            <w:lang w:eastAsia="ru-RU"/>
          </w:rPr>
          <w:t>Конституции Российской Федерации</w:t>
        </w:r>
      </w:hyperlink>
      <w:r w:rsidRPr="003830F9">
        <w:rPr>
          <w:rFonts w:ascii="Arial" w:eastAsia="Times New Roman" w:hAnsi="Arial" w:cs="Arial"/>
          <w:color w:val="000000"/>
          <w:sz w:val="24"/>
          <w:szCs w:val="24"/>
          <w:lang w:eastAsia="ru-RU"/>
        </w:rPr>
        <w:t>, федеральных конституционных законов, федеральных законов, </w:t>
      </w:r>
      <w:hyperlink r:id="rId121" w:tgtFrame="_blank" w:history="1">
        <w:r w:rsidRPr="003830F9">
          <w:rPr>
            <w:rFonts w:ascii="Arial" w:eastAsia="Times New Roman" w:hAnsi="Arial" w:cs="Arial"/>
            <w:color w:val="0000FF"/>
            <w:sz w:val="24"/>
            <w:szCs w:val="24"/>
            <w:lang w:eastAsia="ru-RU"/>
          </w:rPr>
          <w:t>Устава Красноярского края</w:t>
        </w:r>
      </w:hyperlink>
      <w:r w:rsidRPr="003830F9">
        <w:rPr>
          <w:rFonts w:ascii="Arial" w:eastAsia="Times New Roman" w:hAnsi="Arial" w:cs="Arial"/>
          <w:color w:val="000000"/>
          <w:sz w:val="24"/>
          <w:szCs w:val="24"/>
          <w:lang w:eastAsia="ru-RU"/>
        </w:rPr>
        <w:t> и законов Красноярского края, настоящего Устава, а также в случае ненадлежащего осуществления указанными органами переданных им отдельных государственных полномочий.</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(абзац 6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22"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6"/>
          <w:szCs w:val="26"/>
          <w:lang w:eastAsia="ru-RU"/>
        </w:rPr>
        <w:t>Статья 61. Ответственность лиц, замещающих муниципальные должности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hyperlink r:id="rId123"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xml:space="preserve">(п. 1 в ред. Решения </w:t>
      </w:r>
      <w:proofErr w:type="spellStart"/>
      <w:r w:rsidRPr="003830F9">
        <w:rPr>
          <w:rFonts w:ascii="Arial" w:eastAsia="Times New Roman" w:hAnsi="Arial" w:cs="Arial"/>
          <w:color w:val="000000"/>
          <w:sz w:val="24"/>
          <w:szCs w:val="24"/>
          <w:lang w:eastAsia="ru-RU"/>
        </w:rPr>
        <w:t>Большемуртинско</w:t>
      </w:r>
      <w:proofErr w:type="spellEnd"/>
      <w:r w:rsidRPr="003830F9">
        <w:rPr>
          <w:rFonts w:ascii="Arial" w:eastAsia="Times New Roman" w:hAnsi="Arial" w:cs="Arial"/>
          <w:color w:val="000000"/>
          <w:sz w:val="24"/>
          <w:szCs w:val="24"/>
          <w:lang w:eastAsia="ru-RU"/>
        </w:rPr>
        <w:t>-Сухобузимского окружного Совета депутатов </w:t>
      </w:r>
      <w:hyperlink r:id="rId124" w:tgtFrame="_blank" w:history="1">
        <w:r w:rsidRPr="003830F9">
          <w:rPr>
            <w:rFonts w:ascii="Arial" w:eastAsia="Times New Roman" w:hAnsi="Arial" w:cs="Arial"/>
            <w:color w:val="0000FF"/>
            <w:sz w:val="24"/>
            <w:szCs w:val="24"/>
            <w:lang w:eastAsia="ru-RU"/>
          </w:rPr>
          <w:t>от 23.06.2026 № 9-259</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lastRenderedPageBreak/>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предупреждение;</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запрет занимать должности в соответствующем органе местного самоуправления до прекращения срока его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3. </w:t>
      </w:r>
      <w:proofErr w:type="gramStart"/>
      <w:r w:rsidRPr="003830F9">
        <w:rPr>
          <w:rFonts w:ascii="Arial" w:eastAsia="Times New Roman" w:hAnsi="Arial" w:cs="Arial"/>
          <w:color w:val="000000"/>
          <w:sz w:val="24"/>
          <w:szCs w:val="24"/>
          <w:lang w:eastAsia="ru-RU"/>
        </w:rPr>
        <w:t xml:space="preserve">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w:t>
      </w:r>
      <w:proofErr w:type="spellStart"/>
      <w:r w:rsidRPr="003830F9">
        <w:rPr>
          <w:rFonts w:ascii="Arial" w:eastAsia="Times New Roman" w:hAnsi="Arial" w:cs="Arial"/>
          <w:color w:val="000000"/>
          <w:sz w:val="24"/>
          <w:szCs w:val="24"/>
          <w:lang w:eastAsia="ru-RU"/>
        </w:rPr>
        <w:t>краяот</w:t>
      </w:r>
      <w:proofErr w:type="spellEnd"/>
      <w:r w:rsidRPr="003830F9">
        <w:rPr>
          <w:rFonts w:ascii="Arial" w:eastAsia="Times New Roman" w:hAnsi="Arial" w:cs="Arial"/>
          <w:color w:val="000000"/>
          <w:sz w:val="24"/>
          <w:szCs w:val="24"/>
          <w:lang w:eastAsia="ru-RU"/>
        </w:rPr>
        <w:t xml:space="preserve">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8"/>
          <w:szCs w:val="28"/>
          <w:lang w:eastAsia="ru-RU"/>
        </w:rPr>
        <w:t>ГЛАВА 13. ПОРЯДОК ВНЕСЕНИЯ ИЗМЕНЕНИЙ И ДОПОЛНЕНИЙ В УСТАВ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62. Инициатива принятия Устава и внесения в него изменений</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Предложения о принятии Устава округа, о внесении изменений в Устав округа могут вносить Глава округа, депутаты Совета депутатов округа, органы территориального общественного самоуправления, инициативные группы граждан, а также органы прокуратуры.</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63. Принятие Устава округа, муниципального правового акта о внесении изменений и дополнений в Устав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 Проект Устава округа, проект муниципального правового акта о внесении изменений и дополнений в устав округа не </w:t>
      </w:r>
      <w:proofErr w:type="gramStart"/>
      <w:r w:rsidRPr="003830F9">
        <w:rPr>
          <w:rFonts w:ascii="Arial" w:eastAsia="Times New Roman" w:hAnsi="Arial" w:cs="Arial"/>
          <w:color w:val="000000"/>
          <w:sz w:val="24"/>
          <w:szCs w:val="24"/>
          <w:lang w:eastAsia="ru-RU"/>
        </w:rPr>
        <w:t>позднее</w:t>
      </w:r>
      <w:proofErr w:type="gramEnd"/>
      <w:r w:rsidRPr="003830F9">
        <w:rPr>
          <w:rFonts w:ascii="Arial" w:eastAsia="Times New Roman" w:hAnsi="Arial" w:cs="Arial"/>
          <w:color w:val="000000"/>
          <w:sz w:val="24"/>
          <w:szCs w:val="24"/>
          <w:lang w:eastAsia="ru-RU"/>
        </w:rPr>
        <w:t xml:space="preserve">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Советом депутатов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2. </w:t>
      </w:r>
      <w:proofErr w:type="gramStart"/>
      <w:r w:rsidRPr="003830F9">
        <w:rPr>
          <w:rFonts w:ascii="Arial" w:eastAsia="Times New Roman" w:hAnsi="Arial" w:cs="Arial"/>
          <w:color w:val="000000"/>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w:t>
      </w:r>
      <w:r w:rsidRPr="003830F9">
        <w:rPr>
          <w:rFonts w:ascii="Arial" w:eastAsia="Times New Roman" w:hAnsi="Arial" w:cs="Arial"/>
          <w:color w:val="000000"/>
          <w:sz w:val="24"/>
          <w:szCs w:val="24"/>
          <w:lang w:eastAsia="ru-RU"/>
        </w:rPr>
        <w:lastRenderedPageBreak/>
        <w:t>обсуждении в случае, если в Устав округа вносятся изменения в форме точного воспроизведения положений </w:t>
      </w:r>
      <w:hyperlink r:id="rId125" w:tgtFrame="_blank" w:history="1">
        <w:r w:rsidRPr="003830F9">
          <w:rPr>
            <w:rFonts w:ascii="Arial" w:eastAsia="Times New Roman" w:hAnsi="Arial" w:cs="Arial"/>
            <w:color w:val="0000FF"/>
            <w:sz w:val="24"/>
            <w:szCs w:val="24"/>
            <w:lang w:eastAsia="ru-RU"/>
          </w:rPr>
          <w:t>Конституции Российской Федерации</w:t>
        </w:r>
      </w:hyperlink>
      <w:r w:rsidRPr="003830F9">
        <w:rPr>
          <w:rFonts w:ascii="Arial" w:eastAsia="Times New Roman" w:hAnsi="Arial" w:cs="Arial"/>
          <w:color w:val="000000"/>
          <w:sz w:val="24"/>
          <w:szCs w:val="24"/>
          <w:lang w:eastAsia="ru-RU"/>
        </w:rPr>
        <w:t>, федеральных законов, </w:t>
      </w:r>
      <w:hyperlink r:id="rId126" w:tgtFrame="_blank" w:history="1">
        <w:r w:rsidRPr="003830F9">
          <w:rPr>
            <w:rFonts w:ascii="Arial" w:eastAsia="Times New Roman" w:hAnsi="Arial" w:cs="Arial"/>
            <w:color w:val="0000FF"/>
            <w:sz w:val="24"/>
            <w:szCs w:val="24"/>
            <w:lang w:eastAsia="ru-RU"/>
          </w:rPr>
          <w:t>Устава Красноярского края</w:t>
        </w:r>
      </w:hyperlink>
      <w:r w:rsidRPr="003830F9">
        <w:rPr>
          <w:rFonts w:ascii="Arial" w:eastAsia="Times New Roman" w:hAnsi="Arial" w:cs="Arial"/>
          <w:color w:val="000000"/>
          <w:sz w:val="24"/>
          <w:szCs w:val="24"/>
          <w:lang w:eastAsia="ru-RU"/>
        </w:rPr>
        <w:t> или законов Красноярского края в целях приведения данного устава в</w:t>
      </w:r>
      <w:proofErr w:type="gramEnd"/>
      <w:r w:rsidRPr="003830F9">
        <w:rPr>
          <w:rFonts w:ascii="Arial" w:eastAsia="Times New Roman" w:hAnsi="Arial" w:cs="Arial"/>
          <w:color w:val="000000"/>
          <w:sz w:val="24"/>
          <w:szCs w:val="24"/>
          <w:lang w:eastAsia="ru-RU"/>
        </w:rPr>
        <w:t xml:space="preserve"> соответствие с этими нормативными правовыми актами.</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20" w:name="Par0"/>
      <w:bookmarkEnd w:id="20"/>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6. В случае</w:t>
      </w:r>
      <w:proofErr w:type="gramStart"/>
      <w:r w:rsidRPr="003830F9">
        <w:rPr>
          <w:rFonts w:ascii="Arial" w:eastAsia="Times New Roman" w:hAnsi="Arial" w:cs="Arial"/>
          <w:color w:val="000000"/>
          <w:sz w:val="24"/>
          <w:szCs w:val="24"/>
          <w:lang w:eastAsia="ru-RU"/>
        </w:rPr>
        <w:t>,</w:t>
      </w:r>
      <w:proofErr w:type="gramEnd"/>
      <w:r w:rsidRPr="003830F9">
        <w:rPr>
          <w:rFonts w:ascii="Arial" w:eastAsia="Times New Roman" w:hAnsi="Arial" w:cs="Arial"/>
          <w:color w:val="000000"/>
          <w:sz w:val="24"/>
          <w:szCs w:val="24"/>
          <w:lang w:eastAsia="ru-RU"/>
        </w:rPr>
        <w:t xml:space="preserve"> если федеральным законом, законом Красноярского края указанный в пункте 5 настоящей статьи срок не установлен, срок приведения Устава </w:t>
      </w:r>
      <w:proofErr w:type="spellStart"/>
      <w:r w:rsidRPr="003830F9">
        <w:rPr>
          <w:rFonts w:ascii="Arial" w:eastAsia="Times New Roman" w:hAnsi="Arial" w:cs="Arial"/>
          <w:color w:val="000000"/>
          <w:sz w:val="24"/>
          <w:szCs w:val="24"/>
          <w:lang w:eastAsia="ru-RU"/>
        </w:rPr>
        <w:t>округав</w:t>
      </w:r>
      <w:proofErr w:type="spellEnd"/>
      <w:r w:rsidRPr="003830F9">
        <w:rPr>
          <w:rFonts w:ascii="Arial" w:eastAsia="Times New Roman" w:hAnsi="Arial" w:cs="Arial"/>
          <w:color w:val="000000"/>
          <w:sz w:val="24"/>
          <w:szCs w:val="24"/>
          <w:lang w:eastAsia="ru-RU"/>
        </w:rPr>
        <w:t xml:space="preserve">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7. Настоящий Устав, муниципальный правовой акт о внесении изменений и дополнений в Устав подлежат официальному опубликованию после их государственной </w:t>
      </w:r>
      <w:proofErr w:type="gramStart"/>
      <w:r w:rsidRPr="003830F9">
        <w:rPr>
          <w:rFonts w:ascii="Arial" w:eastAsia="Times New Roman" w:hAnsi="Arial" w:cs="Arial"/>
          <w:color w:val="000000"/>
          <w:sz w:val="24"/>
          <w:szCs w:val="24"/>
          <w:lang w:eastAsia="ru-RU"/>
        </w:rPr>
        <w:t>регистрации</w:t>
      </w:r>
      <w:proofErr w:type="gramEnd"/>
      <w:r w:rsidRPr="003830F9">
        <w:rPr>
          <w:rFonts w:ascii="Arial" w:eastAsia="Times New Roman" w:hAnsi="Arial" w:cs="Arial"/>
          <w:color w:val="000000"/>
          <w:sz w:val="24"/>
          <w:szCs w:val="24"/>
          <w:lang w:eastAsia="ru-RU"/>
        </w:rPr>
        <w:t xml:space="preserve"> и вступает в силу </w:t>
      </w:r>
      <w:proofErr w:type="spellStart"/>
      <w:r w:rsidRPr="003830F9">
        <w:rPr>
          <w:rFonts w:ascii="Arial" w:eastAsia="Times New Roman" w:hAnsi="Arial" w:cs="Arial"/>
          <w:color w:val="000000"/>
          <w:sz w:val="24"/>
          <w:szCs w:val="24"/>
          <w:lang w:eastAsia="ru-RU"/>
        </w:rPr>
        <w:t>послеего</w:t>
      </w:r>
      <w:proofErr w:type="spellEnd"/>
      <w:r w:rsidRPr="003830F9">
        <w:rPr>
          <w:rFonts w:ascii="Arial" w:eastAsia="Times New Roman" w:hAnsi="Arial" w:cs="Arial"/>
          <w:color w:val="000000"/>
          <w:sz w:val="24"/>
          <w:szCs w:val="24"/>
          <w:lang w:eastAsia="ru-RU"/>
        </w:rPr>
        <w:t xml:space="preserve"> официального опубликования.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8. </w:t>
      </w:r>
      <w:proofErr w:type="gramStart"/>
      <w:r w:rsidRPr="003830F9">
        <w:rPr>
          <w:rFonts w:ascii="Arial" w:eastAsia="Times New Roman" w:hAnsi="Arial" w:cs="Arial"/>
          <w:color w:val="000000"/>
          <w:sz w:val="24"/>
          <w:szCs w:val="24"/>
          <w:lang w:eastAsia="ru-RU"/>
        </w:rPr>
        <w:t xml:space="preserve">Глава округа обязан опубликовать зарегистрированные Устав округа, муниципальный правовой акт о внесении изменений и дополнений в Устав </w:t>
      </w:r>
      <w:proofErr w:type="spellStart"/>
      <w:r w:rsidRPr="003830F9">
        <w:rPr>
          <w:rFonts w:ascii="Arial" w:eastAsia="Times New Roman" w:hAnsi="Arial" w:cs="Arial"/>
          <w:color w:val="000000"/>
          <w:sz w:val="24"/>
          <w:szCs w:val="24"/>
          <w:lang w:eastAsia="ru-RU"/>
        </w:rPr>
        <w:t>округав</w:t>
      </w:r>
      <w:proofErr w:type="spellEnd"/>
      <w:r w:rsidRPr="003830F9">
        <w:rPr>
          <w:rFonts w:ascii="Arial" w:eastAsia="Times New Roman" w:hAnsi="Arial" w:cs="Arial"/>
          <w:color w:val="000000"/>
          <w:sz w:val="24"/>
          <w:szCs w:val="24"/>
          <w:lang w:eastAsia="ru-RU"/>
        </w:rPr>
        <w:t xml:space="preserve">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w:t>
      </w:r>
      <w:hyperlink r:id="rId127" w:tgtFrame="_blank" w:history="1">
        <w:r w:rsidRPr="003830F9">
          <w:rPr>
            <w:rFonts w:ascii="Arial" w:eastAsia="Times New Roman" w:hAnsi="Arial" w:cs="Arial"/>
            <w:color w:val="0000FF"/>
            <w:sz w:val="24"/>
            <w:szCs w:val="24"/>
            <w:lang w:eastAsia="ru-RU"/>
          </w:rPr>
          <w:t>Федерального закона от 21.07.2005 № 97-ФЗ</w:t>
        </w:r>
      </w:hyperlink>
      <w:r w:rsidRPr="003830F9">
        <w:rPr>
          <w:rFonts w:ascii="Arial" w:eastAsia="Times New Roman" w:hAnsi="Arial" w:cs="Arial"/>
          <w:color w:val="000000"/>
          <w:sz w:val="24"/>
          <w:szCs w:val="24"/>
          <w:lang w:eastAsia="ru-RU"/>
        </w:rPr>
        <w:t> «О государственной регистрации уставов муниципальных образований» уведомления о включении сведений об уставе</w:t>
      </w:r>
      <w:proofErr w:type="gramEnd"/>
      <w:r w:rsidRPr="003830F9">
        <w:rPr>
          <w:rFonts w:ascii="Arial" w:eastAsia="Times New Roman" w:hAnsi="Arial" w:cs="Arial"/>
          <w:color w:val="000000"/>
          <w:sz w:val="24"/>
          <w:szCs w:val="24"/>
          <w:lang w:eastAsia="ru-RU"/>
        </w:rPr>
        <w:t xml:space="preserve"> муниципального образования, о муниципальном правовом </w:t>
      </w:r>
      <w:proofErr w:type="gramStart"/>
      <w:r w:rsidRPr="003830F9">
        <w:rPr>
          <w:rFonts w:ascii="Arial" w:eastAsia="Times New Roman" w:hAnsi="Arial" w:cs="Arial"/>
          <w:color w:val="000000"/>
          <w:sz w:val="24"/>
          <w:szCs w:val="24"/>
          <w:lang w:eastAsia="ru-RU"/>
        </w:rPr>
        <w:t>акте</w:t>
      </w:r>
      <w:proofErr w:type="gramEnd"/>
      <w:r w:rsidRPr="003830F9">
        <w:rPr>
          <w:rFonts w:ascii="Arial" w:eastAsia="Times New Roman" w:hAnsi="Arial" w:cs="Arial"/>
          <w:color w:val="000000"/>
          <w:sz w:val="24"/>
          <w:szCs w:val="24"/>
          <w:lang w:eastAsia="ru-RU"/>
        </w:rPr>
        <w:t xml:space="preserve">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9. Решения Совета депутатов, вносящие изменения и дополнения в настоящий Устав в части изменения срока полномочий, изменения перечня полномочий и (или) порядка избрания выборного должностного лица местного самоуправления, применяются только к выборным должностным лицам местного самоуправления, избранным после вступления в силу соответствующего решения.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10. </w:t>
      </w:r>
      <w:proofErr w:type="gramStart"/>
      <w:r w:rsidRPr="003830F9">
        <w:rPr>
          <w:rFonts w:ascii="Arial" w:eastAsia="Times New Roman" w:hAnsi="Arial" w:cs="Arial"/>
          <w:color w:val="000000"/>
          <w:sz w:val="24"/>
          <w:szCs w:val="24"/>
          <w:lang w:eastAsia="ru-RU"/>
        </w:rPr>
        <w:t xml:space="preserve">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w:t>
      </w:r>
      <w:r w:rsidRPr="003830F9">
        <w:rPr>
          <w:rFonts w:ascii="Arial" w:eastAsia="Times New Roman" w:hAnsi="Arial" w:cs="Arial"/>
          <w:color w:val="000000"/>
          <w:sz w:val="24"/>
          <w:szCs w:val="24"/>
          <w:lang w:eastAsia="ru-RU"/>
        </w:rPr>
        <w:lastRenderedPageBreak/>
        <w:t xml:space="preserve">полномочий представительного органа муниципального образования, принявшего муниципальный правовой акт </w:t>
      </w:r>
      <w:proofErr w:type="spellStart"/>
      <w:r w:rsidRPr="003830F9">
        <w:rPr>
          <w:rFonts w:ascii="Arial" w:eastAsia="Times New Roman" w:hAnsi="Arial" w:cs="Arial"/>
          <w:color w:val="000000"/>
          <w:sz w:val="24"/>
          <w:szCs w:val="24"/>
          <w:lang w:eastAsia="ru-RU"/>
        </w:rPr>
        <w:t>овнесении</w:t>
      </w:r>
      <w:proofErr w:type="spellEnd"/>
      <w:proofErr w:type="gramEnd"/>
      <w:r w:rsidRPr="003830F9">
        <w:rPr>
          <w:rFonts w:ascii="Arial" w:eastAsia="Times New Roman" w:hAnsi="Arial" w:cs="Arial"/>
          <w:color w:val="000000"/>
          <w:sz w:val="24"/>
          <w:szCs w:val="24"/>
          <w:lang w:eastAsia="ru-RU"/>
        </w:rPr>
        <w:t xml:space="preserve"> указанных изменений и дополнений в устав муниципального образования, за исключением случаев, установленных </w:t>
      </w:r>
      <w:hyperlink r:id="rId128" w:tgtFrame="_blank" w:history="1">
        <w:r w:rsidRPr="003830F9">
          <w:rPr>
            <w:rFonts w:ascii="Arial" w:eastAsia="Times New Roman" w:hAnsi="Arial" w:cs="Arial"/>
            <w:color w:val="0000FF"/>
            <w:sz w:val="24"/>
            <w:szCs w:val="24"/>
            <w:lang w:eastAsia="ru-RU"/>
          </w:rPr>
          <w:t>Федеральным законом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center"/>
        <w:outlineLvl w:val="1"/>
        <w:rPr>
          <w:rFonts w:ascii="Arial" w:eastAsia="Times New Roman" w:hAnsi="Arial" w:cs="Arial"/>
          <w:b/>
          <w:bCs/>
          <w:color w:val="000000"/>
          <w:sz w:val="30"/>
          <w:szCs w:val="30"/>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outlineLvl w:val="1"/>
        <w:rPr>
          <w:rFonts w:ascii="Arial" w:eastAsia="Times New Roman" w:hAnsi="Arial" w:cs="Arial"/>
          <w:b/>
          <w:bCs/>
          <w:color w:val="000000"/>
          <w:sz w:val="30"/>
          <w:szCs w:val="30"/>
          <w:lang w:eastAsia="ru-RU"/>
        </w:rPr>
      </w:pPr>
      <w:bookmarkStart w:id="21" w:name="_Toc203572149"/>
      <w:r w:rsidRPr="003830F9">
        <w:rPr>
          <w:rFonts w:ascii="Arial" w:eastAsia="Times New Roman" w:hAnsi="Arial" w:cs="Arial"/>
          <w:b/>
          <w:bCs/>
          <w:color w:val="000000"/>
          <w:sz w:val="28"/>
          <w:szCs w:val="28"/>
          <w:lang w:eastAsia="ru-RU"/>
        </w:rPr>
        <w:t>ГЛАВА 14. ЗАКЛЮЧИТЕЛЬНЫЕ И ПЕРЕХОДНЫЕ ПОЛОЖЕНИЯ</w:t>
      </w:r>
      <w:bookmarkEnd w:id="21"/>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8"/>
          <w:szCs w:val="28"/>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b/>
          <w:bCs/>
          <w:color w:val="000000"/>
          <w:sz w:val="24"/>
          <w:szCs w:val="24"/>
          <w:lang w:eastAsia="ru-RU"/>
        </w:rPr>
        <w:t>Статья 64. Заключительные и переходные положения</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1. Положения настоящего Устава применяются с учетом переходных периодов и сроков вступления в силу отдельных норм </w:t>
      </w:r>
      <w:hyperlink r:id="rId129" w:tgtFrame="_blank" w:history="1">
        <w:r w:rsidRPr="003830F9">
          <w:rPr>
            <w:rFonts w:ascii="Arial" w:eastAsia="Times New Roman" w:hAnsi="Arial" w:cs="Arial"/>
            <w:color w:val="0000FF"/>
            <w:sz w:val="24"/>
            <w:szCs w:val="24"/>
            <w:lang w:eastAsia="ru-RU"/>
          </w:rPr>
          <w:t>Федерального закона № 33-ФЗ</w:t>
        </w:r>
      </w:hyperlink>
      <w:r w:rsidRPr="003830F9">
        <w:rPr>
          <w:rFonts w:ascii="Arial" w:eastAsia="Times New Roman" w:hAnsi="Arial" w:cs="Arial"/>
          <w:color w:val="000000"/>
          <w:sz w:val="24"/>
          <w:szCs w:val="24"/>
          <w:lang w:eastAsia="ru-RU"/>
        </w:rPr>
        <w:t>.</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 xml:space="preserve">2. </w:t>
      </w:r>
      <w:proofErr w:type="gramStart"/>
      <w:r w:rsidRPr="003830F9">
        <w:rPr>
          <w:rFonts w:ascii="Arial" w:eastAsia="Times New Roman" w:hAnsi="Arial" w:cs="Arial"/>
          <w:color w:val="000000"/>
          <w:sz w:val="24"/>
          <w:szCs w:val="24"/>
          <w:lang w:eastAsia="ru-RU"/>
        </w:rPr>
        <w:t>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w:t>
      </w:r>
      <w:hyperlink r:id="rId130" w:tgtFrame="_blank" w:history="1">
        <w:r w:rsidRPr="003830F9">
          <w:rPr>
            <w:rFonts w:ascii="Arial" w:eastAsia="Times New Roman" w:hAnsi="Arial" w:cs="Arial"/>
            <w:color w:val="0000FF"/>
            <w:sz w:val="24"/>
            <w:szCs w:val="24"/>
            <w:lang w:eastAsia="ru-RU"/>
          </w:rPr>
          <w:t>Федерального закона от 06.10.2003 № 131-Ф3</w:t>
        </w:r>
      </w:hyperlink>
      <w:r w:rsidRPr="003830F9">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w:t>
      </w:r>
      <w:hyperlink r:id="rId131" w:tgtFrame="_blank" w:history="1">
        <w:r w:rsidRPr="003830F9">
          <w:rPr>
            <w:rFonts w:ascii="Arial" w:eastAsia="Times New Roman" w:hAnsi="Arial" w:cs="Arial"/>
            <w:color w:val="0000FF"/>
            <w:sz w:val="24"/>
            <w:szCs w:val="24"/>
            <w:lang w:eastAsia="ru-RU"/>
          </w:rPr>
          <w:t>Федеральный закон № 131-Ф3</w:t>
        </w:r>
      </w:hyperlink>
      <w:r w:rsidRPr="003830F9">
        <w:rPr>
          <w:rFonts w:ascii="Arial" w:eastAsia="Times New Roman" w:hAnsi="Arial" w:cs="Arial"/>
          <w:color w:val="000000"/>
          <w:sz w:val="24"/>
          <w:szCs w:val="24"/>
          <w:lang w:eastAsia="ru-RU"/>
        </w:rPr>
        <w:t>) до 1 января 2027 года.</w:t>
      </w:r>
      <w:proofErr w:type="gramEnd"/>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w:t>
      </w:r>
      <w:hyperlink r:id="rId132" w:tgtFrame="_blank" w:history="1">
        <w:r w:rsidRPr="003830F9">
          <w:rPr>
            <w:rFonts w:ascii="Arial" w:eastAsia="Times New Roman" w:hAnsi="Arial" w:cs="Arial"/>
            <w:color w:val="0000FF"/>
            <w:sz w:val="24"/>
            <w:szCs w:val="24"/>
            <w:lang w:eastAsia="ru-RU"/>
          </w:rPr>
          <w:t>Федерального закона № 131-Ф3</w:t>
        </w:r>
      </w:hyperlink>
      <w:r w:rsidRPr="003830F9">
        <w:rPr>
          <w:rFonts w:ascii="Arial" w:eastAsia="Times New Roman" w:hAnsi="Arial" w:cs="Arial"/>
          <w:color w:val="000000"/>
          <w:sz w:val="24"/>
          <w:szCs w:val="24"/>
          <w:lang w:eastAsia="ru-RU"/>
        </w:rPr>
        <w:t> до 1 января 2027 года.</w:t>
      </w:r>
    </w:p>
    <w:p w:rsidR="003830F9" w:rsidRPr="003830F9" w:rsidRDefault="003830F9" w:rsidP="003830F9">
      <w:pPr>
        <w:spacing w:after="0" w:line="240" w:lineRule="auto"/>
        <w:ind w:firstLine="709"/>
        <w:jc w:val="both"/>
        <w:rPr>
          <w:rFonts w:ascii="Arial" w:eastAsia="Times New Roman" w:hAnsi="Arial" w:cs="Arial"/>
          <w:color w:val="000000"/>
          <w:sz w:val="24"/>
          <w:szCs w:val="24"/>
          <w:lang w:eastAsia="ru-RU"/>
        </w:rPr>
      </w:pPr>
      <w:r w:rsidRPr="003830F9">
        <w:rPr>
          <w:rFonts w:ascii="Arial" w:eastAsia="Times New Roman" w:hAnsi="Arial" w:cs="Arial"/>
          <w:color w:val="000000"/>
          <w:sz w:val="24"/>
          <w:szCs w:val="24"/>
          <w:lang w:eastAsia="ru-RU"/>
        </w:rPr>
        <w:t>4. Осуществление муниципального контроля на территории муниципального образования осуществляется в соответствии со статьей 39 настоящего Устава, основанной на статье 17.1 </w:t>
      </w:r>
      <w:hyperlink r:id="rId133" w:tgtFrame="_blank" w:history="1">
        <w:r w:rsidRPr="003830F9">
          <w:rPr>
            <w:rFonts w:ascii="Arial" w:eastAsia="Times New Roman" w:hAnsi="Arial" w:cs="Arial"/>
            <w:color w:val="0000FF"/>
            <w:sz w:val="24"/>
            <w:szCs w:val="24"/>
            <w:lang w:eastAsia="ru-RU"/>
          </w:rPr>
          <w:t>Федерального закона № 131-Ф3</w:t>
        </w:r>
      </w:hyperlink>
      <w:r w:rsidRPr="003830F9">
        <w:rPr>
          <w:rFonts w:ascii="Arial" w:eastAsia="Times New Roman" w:hAnsi="Arial" w:cs="Arial"/>
          <w:color w:val="000000"/>
          <w:sz w:val="24"/>
          <w:szCs w:val="24"/>
          <w:lang w:eastAsia="ru-RU"/>
        </w:rPr>
        <w:t> до 1 января</w:t>
      </w:r>
    </w:p>
    <w:p w:rsidR="006066FC" w:rsidRDefault="006066FC">
      <w:bookmarkStart w:id="22" w:name="_GoBack"/>
      <w:bookmarkEnd w:id="22"/>
    </w:p>
    <w:sectPr w:rsidR="00606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7AB6"/>
    <w:multiLevelType w:val="multilevel"/>
    <w:tmpl w:val="D7A6B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F25E3"/>
    <w:multiLevelType w:val="multilevel"/>
    <w:tmpl w:val="37EA5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81A26"/>
    <w:multiLevelType w:val="multilevel"/>
    <w:tmpl w:val="B3A8A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F975CF"/>
    <w:multiLevelType w:val="multilevel"/>
    <w:tmpl w:val="C9984D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5A24C8"/>
    <w:multiLevelType w:val="multilevel"/>
    <w:tmpl w:val="8B3E6A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177F34"/>
    <w:multiLevelType w:val="multilevel"/>
    <w:tmpl w:val="A124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024B1C"/>
    <w:multiLevelType w:val="multilevel"/>
    <w:tmpl w:val="4F168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243C4"/>
    <w:multiLevelType w:val="multilevel"/>
    <w:tmpl w:val="CC92A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38486B"/>
    <w:multiLevelType w:val="multilevel"/>
    <w:tmpl w:val="E3C0D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7D259C"/>
    <w:multiLevelType w:val="multilevel"/>
    <w:tmpl w:val="F418C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4D4424"/>
    <w:multiLevelType w:val="multilevel"/>
    <w:tmpl w:val="C8B2D3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D04C99"/>
    <w:multiLevelType w:val="multilevel"/>
    <w:tmpl w:val="B9E656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713DFF"/>
    <w:multiLevelType w:val="multilevel"/>
    <w:tmpl w:val="368AD1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2A3257"/>
    <w:multiLevelType w:val="multilevel"/>
    <w:tmpl w:val="DF94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CD6F1E"/>
    <w:multiLevelType w:val="multilevel"/>
    <w:tmpl w:val="4768B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563250"/>
    <w:multiLevelType w:val="multilevel"/>
    <w:tmpl w:val="DDA0E1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591DFF"/>
    <w:multiLevelType w:val="multilevel"/>
    <w:tmpl w:val="E7FAE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E51746"/>
    <w:multiLevelType w:val="multilevel"/>
    <w:tmpl w:val="2E62E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485159"/>
    <w:multiLevelType w:val="multilevel"/>
    <w:tmpl w:val="FF24A4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572B56"/>
    <w:multiLevelType w:val="multilevel"/>
    <w:tmpl w:val="9E9A0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321E56"/>
    <w:multiLevelType w:val="multilevel"/>
    <w:tmpl w:val="2572C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5E22C5"/>
    <w:multiLevelType w:val="multilevel"/>
    <w:tmpl w:val="5476B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2F0D14"/>
    <w:multiLevelType w:val="multilevel"/>
    <w:tmpl w:val="D2E63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0D3A69"/>
    <w:multiLevelType w:val="multilevel"/>
    <w:tmpl w:val="03B44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2307FC"/>
    <w:multiLevelType w:val="multilevel"/>
    <w:tmpl w:val="D936A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EF2BEC"/>
    <w:multiLevelType w:val="multilevel"/>
    <w:tmpl w:val="7D84CE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550EA"/>
    <w:multiLevelType w:val="multilevel"/>
    <w:tmpl w:val="B8A29B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CD6B93"/>
    <w:multiLevelType w:val="multilevel"/>
    <w:tmpl w:val="88604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315715"/>
    <w:multiLevelType w:val="multilevel"/>
    <w:tmpl w:val="2392F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6D0CA8"/>
    <w:multiLevelType w:val="multilevel"/>
    <w:tmpl w:val="6DBC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7211CE"/>
    <w:multiLevelType w:val="multilevel"/>
    <w:tmpl w:val="9530E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380171"/>
    <w:multiLevelType w:val="multilevel"/>
    <w:tmpl w:val="D2CED8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6B5743"/>
    <w:multiLevelType w:val="multilevel"/>
    <w:tmpl w:val="EF005A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E0321C"/>
    <w:multiLevelType w:val="multilevel"/>
    <w:tmpl w:val="12BC1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A86EC5"/>
    <w:multiLevelType w:val="multilevel"/>
    <w:tmpl w:val="A4AAA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2D5C4E"/>
    <w:multiLevelType w:val="multilevel"/>
    <w:tmpl w:val="EF6A3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683A6F"/>
    <w:multiLevelType w:val="multilevel"/>
    <w:tmpl w:val="E6AC1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810EC7"/>
    <w:multiLevelType w:val="multilevel"/>
    <w:tmpl w:val="4EA47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4C64FC"/>
    <w:multiLevelType w:val="multilevel"/>
    <w:tmpl w:val="CC24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ED0B88"/>
    <w:multiLevelType w:val="multilevel"/>
    <w:tmpl w:val="243C66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AA5319"/>
    <w:multiLevelType w:val="multilevel"/>
    <w:tmpl w:val="7C4AB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B571462"/>
    <w:multiLevelType w:val="multilevel"/>
    <w:tmpl w:val="580C1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F180805"/>
    <w:multiLevelType w:val="multilevel"/>
    <w:tmpl w:val="D6DAF0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35"/>
  </w:num>
  <w:num w:numId="3">
    <w:abstractNumId w:val="29"/>
  </w:num>
  <w:num w:numId="4">
    <w:abstractNumId w:val="24"/>
  </w:num>
  <w:num w:numId="5">
    <w:abstractNumId w:val="20"/>
  </w:num>
  <w:num w:numId="6">
    <w:abstractNumId w:val="23"/>
  </w:num>
  <w:num w:numId="7">
    <w:abstractNumId w:val="16"/>
  </w:num>
  <w:num w:numId="8">
    <w:abstractNumId w:val="26"/>
  </w:num>
  <w:num w:numId="9">
    <w:abstractNumId w:val="39"/>
  </w:num>
  <w:num w:numId="10">
    <w:abstractNumId w:val="3"/>
  </w:num>
  <w:num w:numId="11">
    <w:abstractNumId w:val="10"/>
  </w:num>
  <w:num w:numId="12">
    <w:abstractNumId w:val="22"/>
  </w:num>
  <w:num w:numId="13">
    <w:abstractNumId w:val="17"/>
  </w:num>
  <w:num w:numId="14">
    <w:abstractNumId w:val="21"/>
  </w:num>
  <w:num w:numId="15">
    <w:abstractNumId w:val="14"/>
  </w:num>
  <w:num w:numId="16">
    <w:abstractNumId w:val="28"/>
  </w:num>
  <w:num w:numId="17">
    <w:abstractNumId w:val="30"/>
  </w:num>
  <w:num w:numId="18">
    <w:abstractNumId w:val="7"/>
  </w:num>
  <w:num w:numId="19">
    <w:abstractNumId w:val="27"/>
  </w:num>
  <w:num w:numId="20">
    <w:abstractNumId w:val="31"/>
  </w:num>
  <w:num w:numId="21">
    <w:abstractNumId w:val="15"/>
  </w:num>
  <w:num w:numId="22">
    <w:abstractNumId w:val="6"/>
  </w:num>
  <w:num w:numId="23">
    <w:abstractNumId w:val="18"/>
  </w:num>
  <w:num w:numId="24">
    <w:abstractNumId w:val="25"/>
  </w:num>
  <w:num w:numId="25">
    <w:abstractNumId w:val="42"/>
  </w:num>
  <w:num w:numId="26">
    <w:abstractNumId w:val="40"/>
  </w:num>
  <w:num w:numId="27">
    <w:abstractNumId w:val="2"/>
  </w:num>
  <w:num w:numId="28">
    <w:abstractNumId w:val="41"/>
  </w:num>
  <w:num w:numId="29">
    <w:abstractNumId w:val="33"/>
  </w:num>
  <w:num w:numId="30">
    <w:abstractNumId w:val="11"/>
  </w:num>
  <w:num w:numId="31">
    <w:abstractNumId w:val="12"/>
  </w:num>
  <w:num w:numId="32">
    <w:abstractNumId w:val="19"/>
  </w:num>
  <w:num w:numId="33">
    <w:abstractNumId w:val="13"/>
  </w:num>
  <w:num w:numId="34">
    <w:abstractNumId w:val="9"/>
  </w:num>
  <w:num w:numId="35">
    <w:abstractNumId w:val="32"/>
  </w:num>
  <w:num w:numId="36">
    <w:abstractNumId w:val="38"/>
  </w:num>
  <w:num w:numId="37">
    <w:abstractNumId w:val="8"/>
  </w:num>
  <w:num w:numId="38">
    <w:abstractNumId w:val="1"/>
  </w:num>
  <w:num w:numId="39">
    <w:abstractNumId w:val="0"/>
  </w:num>
  <w:num w:numId="40">
    <w:abstractNumId w:val="34"/>
  </w:num>
  <w:num w:numId="41">
    <w:abstractNumId w:val="37"/>
  </w:num>
  <w:num w:numId="42">
    <w:abstractNumId w:val="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0F9"/>
    <w:rsid w:val="003830F9"/>
    <w:rsid w:val="00606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30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0F9"/>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830F9"/>
  </w:style>
  <w:style w:type="paragraph" w:styleId="a3">
    <w:name w:val="Normal (Web)"/>
    <w:basedOn w:val="a"/>
    <w:uiPriority w:val="99"/>
    <w:semiHidden/>
    <w:unhideWhenUsed/>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0F9"/>
    <w:rPr>
      <w:color w:val="0000FF"/>
      <w:u w:val="single"/>
    </w:rPr>
  </w:style>
  <w:style w:type="character" w:styleId="a5">
    <w:name w:val="FollowedHyperlink"/>
    <w:basedOn w:val="a0"/>
    <w:uiPriority w:val="99"/>
    <w:semiHidden/>
    <w:unhideWhenUsed/>
    <w:rsid w:val="003830F9"/>
    <w:rPr>
      <w:color w:val="800080"/>
      <w:u w:val="single"/>
    </w:rPr>
  </w:style>
  <w:style w:type="character" w:customStyle="1" w:styleId="hyperlink">
    <w:name w:val="hyperlink"/>
    <w:basedOn w:val="a0"/>
    <w:rsid w:val="003830F9"/>
  </w:style>
  <w:style w:type="paragraph" w:customStyle="1" w:styleId="listparagraph">
    <w:name w:val="listparagraph"/>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0">
    <w:name w:val="hyperlink0"/>
    <w:basedOn w:val="a0"/>
    <w:rsid w:val="003830F9"/>
  </w:style>
  <w:style w:type="paragraph" w:customStyle="1" w:styleId="consplusnormal">
    <w:name w:val="consplusnormal"/>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30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0F9"/>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830F9"/>
  </w:style>
  <w:style w:type="paragraph" w:styleId="a3">
    <w:name w:val="Normal (Web)"/>
    <w:basedOn w:val="a"/>
    <w:uiPriority w:val="99"/>
    <w:semiHidden/>
    <w:unhideWhenUsed/>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0F9"/>
    <w:rPr>
      <w:color w:val="0000FF"/>
      <w:u w:val="single"/>
    </w:rPr>
  </w:style>
  <w:style w:type="character" w:styleId="a5">
    <w:name w:val="FollowedHyperlink"/>
    <w:basedOn w:val="a0"/>
    <w:uiPriority w:val="99"/>
    <w:semiHidden/>
    <w:unhideWhenUsed/>
    <w:rsid w:val="003830F9"/>
    <w:rPr>
      <w:color w:val="800080"/>
      <w:u w:val="single"/>
    </w:rPr>
  </w:style>
  <w:style w:type="character" w:customStyle="1" w:styleId="hyperlink">
    <w:name w:val="hyperlink"/>
    <w:basedOn w:val="a0"/>
    <w:rsid w:val="003830F9"/>
  </w:style>
  <w:style w:type="paragraph" w:customStyle="1" w:styleId="listparagraph">
    <w:name w:val="listparagraph"/>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0">
    <w:name w:val="hyperlink0"/>
    <w:basedOn w:val="a0"/>
    <w:rsid w:val="003830F9"/>
  </w:style>
  <w:style w:type="paragraph" w:customStyle="1" w:styleId="consplusnormal">
    <w:name w:val="consplusnormal"/>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3830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02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E63199DC-B27A-4C23-8403-F68F22FF8F72" TargetMode="External"/><Relationship Id="rId117" Type="http://schemas.openxmlformats.org/officeDocument/2006/relationships/hyperlink" Target="https://pravo-search.minjust.ru/bigs/showDocument.html?id=8F21B21C-A408-42C4-B9FE-A939B863C84A" TargetMode="External"/><Relationship Id="rId21" Type="http://schemas.openxmlformats.org/officeDocument/2006/relationships/hyperlink" Target="https://pravo-search.minjust.ru/bigs/showDocument.html?id=A99F9201-7305-4814-89A2-079469A78770" TargetMode="External"/><Relationship Id="rId42" Type="http://schemas.openxmlformats.org/officeDocument/2006/relationships/hyperlink" Target="https://pravo-search.minjust.ru/bigs/showDocument.html?id=4CA76673-9ECE-48A6-A67B-4EA6BAD9A4D5" TargetMode="External"/><Relationship Id="rId47" Type="http://schemas.openxmlformats.org/officeDocument/2006/relationships/hyperlink" Target="https://pravo-search.minjust.ru/bigs/showDocument.html?id=AB8CD4C4-8D82-444E-83C5-FF5157A65F85" TargetMode="External"/><Relationship Id="rId63" Type="http://schemas.openxmlformats.org/officeDocument/2006/relationships/hyperlink" Target="https://pravo-search.minjust.ru/bigs/showDocument.html?id=F7DE1846-3C6A-47AB-B440-B8E4CEA90C68" TargetMode="External"/><Relationship Id="rId68" Type="http://schemas.openxmlformats.org/officeDocument/2006/relationships/hyperlink" Target="https://pravo-search.minjust.ru/bigs/showDocument.html?id=2E67C719-A2E4-4017-8F6F-F1853AE43F61" TargetMode="External"/><Relationship Id="rId84" Type="http://schemas.openxmlformats.org/officeDocument/2006/relationships/hyperlink" Target="https://pravo-search.minjust.ru/bigs/showDocument.html?id=A99F9201-7305-4814-89A2-079469A78770" TargetMode="External"/><Relationship Id="rId89" Type="http://schemas.openxmlformats.org/officeDocument/2006/relationships/hyperlink" Target="https://pravo-search.minjust.ru/bigs/showDocument.html?id=A99F9201-7305-4814-89A2-079469A78770" TargetMode="External"/><Relationship Id="rId112" Type="http://schemas.openxmlformats.org/officeDocument/2006/relationships/hyperlink" Target="https://pravo-search.minjust.ru/bigs/showDocument.html?id=E63199DC-B27A-4C23-8403-F68F22FF8F72" TargetMode="External"/><Relationship Id="rId133"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E63199DC-B27A-4C23-8403-F68F22FF8F72" TargetMode="External"/><Relationship Id="rId107" Type="http://schemas.openxmlformats.org/officeDocument/2006/relationships/hyperlink" Target="https://pravo-search.minjust.ru/bigs/showDocument.html?id=4CA76673-9ECE-48A6-A67B-4EA6BAD9A4D5" TargetMode="External"/><Relationship Id="rId11" Type="http://schemas.openxmlformats.org/officeDocument/2006/relationships/hyperlink" Target="https://pravo-search.minjust.ru/bigs/showDocument.html?id=29C52DCD-9896-44F7-9BDA-3C9D59223E92" TargetMode="External"/><Relationship Id="rId32" Type="http://schemas.openxmlformats.org/officeDocument/2006/relationships/hyperlink" Target="https://pravo-search.minjust.ru/bigs/showDocument.html?id=A99F9201-7305-4814-89A2-079469A78770" TargetMode="External"/><Relationship Id="rId37" Type="http://schemas.openxmlformats.org/officeDocument/2006/relationships/hyperlink" Target="https://pravo-search.minjust.ru/bigs/showDocument.html?id=A99F9201-7305-4814-89A2-079469A78770" TargetMode="External"/><Relationship Id="rId53" Type="http://schemas.openxmlformats.org/officeDocument/2006/relationships/hyperlink" Target="https://pravo-search.minjust.ru/bigs/showDocument.html?id=A99F9201-7305-4814-89A2-079469A78770" TargetMode="External"/><Relationship Id="rId58" Type="http://schemas.openxmlformats.org/officeDocument/2006/relationships/hyperlink" Target="https://pravo-search.minjust.ru/bigs/showDocument.html?id=60E08DD3-A113-4C2C-BF2A-D7CDCD7938DE" TargetMode="External"/><Relationship Id="rId74" Type="http://schemas.openxmlformats.org/officeDocument/2006/relationships/hyperlink" Target="https://pravo-search.minjust.ru/bigs/showDocument.html?id=E63199DC-B27A-4C23-8403-F68F22FF8F72" TargetMode="External"/><Relationship Id="rId79" Type="http://schemas.openxmlformats.org/officeDocument/2006/relationships/hyperlink" Target="https://pravo-search.minjust.ru/bigs/showDocument.html?id=E63199DC-B27A-4C23-8403-F68F22FF8F72" TargetMode="External"/><Relationship Id="rId102" Type="http://schemas.openxmlformats.org/officeDocument/2006/relationships/hyperlink" Target="https://pravo-search.minjust.ru/bigs/showDocument.html?id=A99F9201-7305-4814-89A2-079469A78770" TargetMode="External"/><Relationship Id="rId123" Type="http://schemas.openxmlformats.org/officeDocument/2006/relationships/hyperlink" Target="https://pravo-search.minjust.ru/bigs/showDocument.html?id=E63199DC-B27A-4C23-8403-F68F22FF8F72" TargetMode="External"/><Relationship Id="rId128" Type="http://schemas.openxmlformats.org/officeDocument/2006/relationships/hyperlink" Target="https://pravo-search.minjust.ru/bigs/showDocument.html?id=E63199DC-B27A-4C23-8403-F68F22FF8F72" TargetMode="External"/><Relationship Id="rId5" Type="http://schemas.openxmlformats.org/officeDocument/2006/relationships/webSettings" Target="webSettings.xml"/><Relationship Id="rId90" Type="http://schemas.openxmlformats.org/officeDocument/2006/relationships/hyperlink" Target="https://pravo-search.minjust.ru/bigs/showDocument.html?id=E63199DC-B27A-4C23-8403-F68F22FF8F72" TargetMode="External"/><Relationship Id="rId95" Type="http://schemas.openxmlformats.org/officeDocument/2006/relationships/hyperlink" Target="https://pravo-search.minjust.ru/bigs/showDocument.html?id=E63199DC-B27A-4C23-8403-F68F22FF8F72" TargetMode="External"/><Relationship Id="rId14"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E63199DC-B27A-4C23-8403-F68F22FF8F72" TargetMode="External"/><Relationship Id="rId27" Type="http://schemas.openxmlformats.org/officeDocument/2006/relationships/hyperlink" Target="https://pravo-search.minjust.ru/bigs/showDocument.html?id=E63199DC-B27A-4C23-8403-F68F22FF8F72" TargetMode="External"/><Relationship Id="rId30" Type="http://schemas.openxmlformats.org/officeDocument/2006/relationships/hyperlink" Target="https://pravo-search.minjust.ru/bigs/showDocument.html?id=E63199DC-B27A-4C23-8403-F68F22FF8F72" TargetMode="External"/><Relationship Id="rId35" Type="http://schemas.openxmlformats.org/officeDocument/2006/relationships/hyperlink" Target="https://pravo-search.minjust.ru/bigs/showDocument.html?id=E63199DC-B27A-4C23-8403-F68F22FF8F72" TargetMode="External"/><Relationship Id="rId43" Type="http://schemas.openxmlformats.org/officeDocument/2006/relationships/hyperlink" Target="https://pravo-search.minjust.ru/bigs/showDocument.html?id=4CA76673-9ECE-48A6-A67B-4EA6BAD9A4D5" TargetMode="External"/><Relationship Id="rId48" Type="http://schemas.openxmlformats.org/officeDocument/2006/relationships/hyperlink" Target="https://pravo-search.minjust.ru/bigs/showDocument.html?id=9AA48369-618A-4BB4-B4B8-AE15F2B7EBF6" TargetMode="External"/><Relationship Id="rId56" Type="http://schemas.openxmlformats.org/officeDocument/2006/relationships/hyperlink" Target="https://pravo-search.minjust.ru/bigs/showDocument.html?id=6AA00FA4-B13B-4B57-8ADF-F089F6B6A7B4" TargetMode="External"/><Relationship Id="rId64" Type="http://schemas.openxmlformats.org/officeDocument/2006/relationships/hyperlink" Target="https://pravo-search.minjust.ru/bigs/showDocument.html?id=E63199DC-B27A-4C23-8403-F68F22FF8F72" TargetMode="External"/><Relationship Id="rId69" Type="http://schemas.openxmlformats.org/officeDocument/2006/relationships/hyperlink" Target="https://pravo-search.minjust.ru/bigs/showDocument.html?id=1286E8CF-317A-47BA-AA4B-FE62C0EA8781" TargetMode="External"/><Relationship Id="rId77" Type="http://schemas.openxmlformats.org/officeDocument/2006/relationships/hyperlink" Target="https://pravo-search.minjust.ru/bigs/showDocument.html?id=524497EE-939B-46DF-83F5-03E4DB7C55E1" TargetMode="External"/><Relationship Id="rId100" Type="http://schemas.openxmlformats.org/officeDocument/2006/relationships/hyperlink" Target="https://pravo-search.minjust.ru/bigs/showDocument.html?id=E63199DC-B27A-4C23-8403-F68F22FF8F72" TargetMode="External"/><Relationship Id="rId105" Type="http://schemas.openxmlformats.org/officeDocument/2006/relationships/hyperlink" Target="https://pravo-search.minjust.ru/bigs/showDocument.html?id=8F21B21C-A408-42C4-B9FE-A939B863C84A" TargetMode="External"/><Relationship Id="rId113" Type="http://schemas.openxmlformats.org/officeDocument/2006/relationships/hyperlink" Target="https://pravo-search.minjust.ru/bigs/showDocument.html?id=C351FA7F-3731-467C-9A38-00CE2ECBE619" TargetMode="External"/><Relationship Id="rId118" Type="http://schemas.openxmlformats.org/officeDocument/2006/relationships/hyperlink" Target="https://pravo-search.minjust.ru/bigs/showDocument.html?id=8F21B21C-A408-42C4-B9FE-A939B863C84A" TargetMode="External"/><Relationship Id="rId126" Type="http://schemas.openxmlformats.org/officeDocument/2006/relationships/hyperlink" Target="https://pravo-search.minjust.ru/bigs/showDocument.html?id=FA2D5E86-4465-49D2-9F33-17B76BF94D78" TargetMode="External"/><Relationship Id="rId134" Type="http://schemas.openxmlformats.org/officeDocument/2006/relationships/fontTable" Target="fontTable.xml"/><Relationship Id="rId8" Type="http://schemas.openxmlformats.org/officeDocument/2006/relationships/hyperlink" Target="https://pravo-search.minjust.ru/bigs/showDocument.html?id=E63199DC-B27A-4C23-8403-F68F22FF8F72" TargetMode="External"/><Relationship Id="rId51" Type="http://schemas.openxmlformats.org/officeDocument/2006/relationships/hyperlink" Target="https://pravo-search.minjust.ru/bigs/showDocument.html?id=A99F9201-7305-4814-89A2-079469A78770" TargetMode="External"/><Relationship Id="rId72" Type="http://schemas.openxmlformats.org/officeDocument/2006/relationships/hyperlink" Target="https://pravo-search.minjust.ru/bigs/showDocument.html?id=A99F9201-7305-4814-89A2-079469A78770" TargetMode="External"/><Relationship Id="rId80" Type="http://schemas.openxmlformats.org/officeDocument/2006/relationships/hyperlink" Target="https://pravo-search.minjust.ru/bigs/showDocument.html?id=CF1F5643-3AEB-4438-9333-2E47F2A9D0E7" TargetMode="External"/><Relationship Id="rId85" Type="http://schemas.openxmlformats.org/officeDocument/2006/relationships/hyperlink" Target="https://pravo-search.minjust.ru/bigs/showDocument.html?id=A99F9201-7305-4814-89A2-079469A78770" TargetMode="External"/><Relationship Id="rId93" Type="http://schemas.openxmlformats.org/officeDocument/2006/relationships/hyperlink" Target="https://pravo-search.minjust.ru/bigs/showDocument.html?id=E63199DC-B27A-4C23-8403-F68F22FF8F72" TargetMode="External"/><Relationship Id="rId98" Type="http://schemas.openxmlformats.org/officeDocument/2006/relationships/hyperlink" Target="https://pravo-search.minjust.ru/bigs/showDocument.html?id=E63199DC-B27A-4C23-8403-F68F22FF8F72" TargetMode="External"/><Relationship Id="rId121" Type="http://schemas.openxmlformats.org/officeDocument/2006/relationships/hyperlink" Target="https://pravo-search.minjust.ru/bigs/showDocument.html?id=FA2D5E86-4465-49D2-9F33-17B76BF94D78" TargetMode="External"/><Relationship Id="rId3" Type="http://schemas.microsoft.com/office/2007/relationships/stylesWithEffects" Target="stylesWithEffects.xml"/><Relationship Id="rId12" Type="http://schemas.openxmlformats.org/officeDocument/2006/relationships/hyperlink" Target="https://pravo-search.minjust.ru/bigs/showDocument.html?id=29C52DCD-9896-44F7-9BDA-3C9D59223E92" TargetMode="External"/><Relationship Id="rId17" Type="http://schemas.openxmlformats.org/officeDocument/2006/relationships/hyperlink" Target="https://pravo-search.minjust.ru/bigs/showDocument.html?id=7781A9E6-B12D-4220-B08E-BA037E7838A7" TargetMode="External"/><Relationship Id="rId25" Type="http://schemas.openxmlformats.org/officeDocument/2006/relationships/hyperlink" Target="https://pravo-search.minjust.ru/bigs/showDocument.html?id=A99F9201-7305-4814-89A2-079469A78770" TargetMode="External"/><Relationship Id="rId33" Type="http://schemas.openxmlformats.org/officeDocument/2006/relationships/hyperlink" Target="https://pravo-search.minjust.ru/bigs/showDocument.html?id=A99F9201-7305-4814-89A2-079469A78770" TargetMode="External"/><Relationship Id="rId38" Type="http://schemas.openxmlformats.org/officeDocument/2006/relationships/hyperlink" Target="https://pravo-search.minjust.ru/bigs/showDocument.html?id=A99F9201-7305-4814-89A2-079469A78770" TargetMode="External"/><Relationship Id="rId46" Type="http://schemas.openxmlformats.org/officeDocument/2006/relationships/hyperlink" Target="https://pravo-search.minjust.ru/bigs/showDocument.html?id=8F21B21C-A408-42C4-B9FE-A939B863C84A" TargetMode="External"/><Relationship Id="rId59" Type="http://schemas.openxmlformats.org/officeDocument/2006/relationships/hyperlink" Target="https://pravo-search.minjust.ru/bigs/showDocument.html?id=E262A5DE-C87F-42B7-A120-7DCF949D8830" TargetMode="External"/><Relationship Id="rId67" Type="http://schemas.openxmlformats.org/officeDocument/2006/relationships/hyperlink" Target="https://pravo-search.minjust.ru/bigs/showDocument.html?id=387507C3-B80D-4C0D-9291-8CDC81673F2B" TargetMode="External"/><Relationship Id="rId103" Type="http://schemas.openxmlformats.org/officeDocument/2006/relationships/hyperlink" Target="https://pravo-search.minjust.ru/bigs/showDocument.html?id=8F21B21C-A408-42C4-B9FE-A939B863C84A" TargetMode="External"/><Relationship Id="rId108" Type="http://schemas.openxmlformats.org/officeDocument/2006/relationships/hyperlink" Target="https://pravo-search.minjust.ru/bigs/showDocument.html?id=A99F9201-7305-4814-89A2-079469A78770" TargetMode="External"/><Relationship Id="rId116" Type="http://schemas.openxmlformats.org/officeDocument/2006/relationships/hyperlink" Target="https://pravo-search.minjust.ru/bigs/showDocument.html?id=8F21B21C-A408-42C4-B9FE-A939B863C84A" TargetMode="External"/><Relationship Id="rId124" Type="http://schemas.openxmlformats.org/officeDocument/2006/relationships/hyperlink" Target="https://pravo-search.minjust.ru/bigs/showDocument.html?id=A99F9201-7305-4814-89A2-079469A78770" TargetMode="External"/><Relationship Id="rId129" Type="http://schemas.openxmlformats.org/officeDocument/2006/relationships/hyperlink" Target="https://pravo-search.minjust.ru/bigs/showDocument.html?id=E63199DC-B27A-4C23-8403-F68F22FF8F72" TargetMode="External"/><Relationship Id="rId20" Type="http://schemas.openxmlformats.org/officeDocument/2006/relationships/hyperlink" Target="https://pravo-search.minjust.ru/bigs/showDocument.html?id=E63199DC-B27A-4C23-8403-F68F22FF8F72" TargetMode="External"/><Relationship Id="rId41" Type="http://schemas.openxmlformats.org/officeDocument/2006/relationships/hyperlink" Target="https://pravo-search.minjust.ru/bigs/showDocument.html?id=BBF89570-6239-4CFB-BDBA-5B454C14E321" TargetMode="External"/><Relationship Id="rId54" Type="http://schemas.openxmlformats.org/officeDocument/2006/relationships/hyperlink" Target="https://pravo-search.minjust.ru/bigs/showDocument.html?id=A99F9201-7305-4814-89A2-079469A78770" TargetMode="External"/><Relationship Id="rId62" Type="http://schemas.openxmlformats.org/officeDocument/2006/relationships/hyperlink" Target="https://pravo-search.minjust.ru/bigs/showDocument.html?id=A99F9201-7305-4814-89A2-079469A78770" TargetMode="External"/><Relationship Id="rId70" Type="http://schemas.openxmlformats.org/officeDocument/2006/relationships/hyperlink" Target="https://pravo-search.minjust.ru/bigs/showDocument.html?id=111863D6-B7F1-481B-9BDF-5A9EFF92F0AA" TargetMode="External"/><Relationship Id="rId75" Type="http://schemas.openxmlformats.org/officeDocument/2006/relationships/hyperlink" Target="https://pravo-search.minjust.ru/bigs/showDocument.html?id=A99F9201-7305-4814-89A2-079469A78770" TargetMode="External"/><Relationship Id="rId83" Type="http://schemas.openxmlformats.org/officeDocument/2006/relationships/hyperlink" Target="https://pravo-search.minjust.ru/bigs/showDocument.html?id=E63199DC-B27A-4C23-8403-F68F22FF8F72" TargetMode="External"/><Relationship Id="rId88" Type="http://schemas.openxmlformats.org/officeDocument/2006/relationships/hyperlink" Target="https://pravo-search.minjust.ru/bigs/showDocument.html?id=E63199DC-B27A-4C23-8403-F68F22FF8F72" TargetMode="External"/><Relationship Id="rId91" Type="http://schemas.openxmlformats.org/officeDocument/2006/relationships/hyperlink" Target="https://pravo-search.minjust.ru/bigs/showDocument.html?id=E63199DC-B27A-4C23-8403-F68F22FF8F72" TargetMode="External"/><Relationship Id="rId96" Type="http://schemas.openxmlformats.org/officeDocument/2006/relationships/hyperlink" Target="https://pravo-search.minjust.ru/bigs/showDocument.html?id=E63199DC-B27A-4C23-8403-F68F22FF8F72" TargetMode="External"/><Relationship Id="rId111"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96E20C02-1B12-465A-B64C-24AA92270007" TargetMode="External"/><Relationship Id="rId1" Type="http://schemas.openxmlformats.org/officeDocument/2006/relationships/numbering" Target="numbering.xml"/><Relationship Id="rId6" Type="http://schemas.openxmlformats.org/officeDocument/2006/relationships/hyperlink" Target="https://pravo-search.minjust.ru/bigs/showDocument.html?id=A99F9201-7305-4814-89A2-079469A78770" TargetMode="External"/><Relationship Id="rId15" Type="http://schemas.openxmlformats.org/officeDocument/2006/relationships/hyperlink" Target="https://pravo-search.minjust.ru/bigs/showDocument.html?id=A99F9201-7305-4814-89A2-079469A78770" TargetMode="External"/><Relationship Id="rId23" Type="http://schemas.openxmlformats.org/officeDocument/2006/relationships/hyperlink" Target="https://pravo-search.minjust.ru/bigs/showDocument.html?id=FA2D5E86-4465-49D2-9F33-17B76BF94D78" TargetMode="External"/><Relationship Id="rId28" Type="http://schemas.openxmlformats.org/officeDocument/2006/relationships/hyperlink" Target="https://pravo-search.minjust.ru/bigs/showDocument.html?id=A99F9201-7305-4814-89A2-079469A78770" TargetMode="External"/><Relationship Id="rId36" Type="http://schemas.openxmlformats.org/officeDocument/2006/relationships/hyperlink" Target="https://pravo-search.minjust.ru/bigs/showDocument.html?id=E63199DC-B27A-4C23-8403-F68F22FF8F72" TargetMode="External"/><Relationship Id="rId49" Type="http://schemas.openxmlformats.org/officeDocument/2006/relationships/hyperlink" Target="https://pravo-search.minjust.ru/bigs/showDocument.html?id=23BFA9AF-B847-4F54-8403-F2E327C4305A" TargetMode="External"/><Relationship Id="rId57" Type="http://schemas.openxmlformats.org/officeDocument/2006/relationships/hyperlink" Target="https://pravo-search.minjust.ru/bigs/showDocument.html?id=6682DDF3-A0C4-43A2-B9E2-1FFEC9578268" TargetMode="External"/><Relationship Id="rId106" Type="http://schemas.openxmlformats.org/officeDocument/2006/relationships/hyperlink" Target="https://pravo-search.minjust.ru/bigs/showDocument.html?id=A99F9201-7305-4814-89A2-079469A78770" TargetMode="External"/><Relationship Id="rId114" Type="http://schemas.openxmlformats.org/officeDocument/2006/relationships/hyperlink" Target="https://pravo-search.minjust.ru/bigs/showDocument.html?id=8F21B21C-A408-42C4-B9FE-A939B863C84A" TargetMode="External"/><Relationship Id="rId119" Type="http://schemas.openxmlformats.org/officeDocument/2006/relationships/hyperlink" Target="https://pravo-search.minjust.ru/bigs/showDocument.html?id=A99F9201-7305-4814-89A2-079469A78770" TargetMode="External"/><Relationship Id="rId127" Type="http://schemas.openxmlformats.org/officeDocument/2006/relationships/hyperlink" Target="https://pravo-search.minjust.ru/bigs/showDocument.html?id=3E8F427C-A512-4684-A508-8DC47FB7D541" TargetMode="External"/><Relationship Id="rId10" Type="http://schemas.openxmlformats.org/officeDocument/2006/relationships/hyperlink" Target="https://pravo-search.minjust.ru/bigs/showDocument.html?id=FA2D5E86-4465-49D2-9F33-17B76BF94D78" TargetMode="External"/><Relationship Id="rId31" Type="http://schemas.openxmlformats.org/officeDocument/2006/relationships/hyperlink" Target="https://pravo-search.minjust.ru/bigs/showDocument.html?id=7AD678D2-C6ED-4BE6-956B-0DC1C5A78174" TargetMode="External"/><Relationship Id="rId44" Type="http://schemas.openxmlformats.org/officeDocument/2006/relationships/hyperlink" Target="https://pravo-search.minjust.ru/bigs/showDocument.html?id=AB8CD4C4-8D82-444E-83C5-FF5157A65F85" TargetMode="External"/><Relationship Id="rId52" Type="http://schemas.openxmlformats.org/officeDocument/2006/relationships/hyperlink" Target="https://pravo-search.minjust.ru/bigs/showDocument.html?id=A99F9201-7305-4814-89A2-079469A78770" TargetMode="External"/><Relationship Id="rId60" Type="http://schemas.openxmlformats.org/officeDocument/2006/relationships/hyperlink" Target="https://pravo-search.minjust.ru/bigs/showDocument.html?id=E262A5DE-C87F-42B7-A120-7DCF949D8830" TargetMode="External"/><Relationship Id="rId65" Type="http://schemas.openxmlformats.org/officeDocument/2006/relationships/hyperlink" Target="https://pravo-search.minjust.ru/bigs/showDocument.html?id=387507C3-B80D-4C0D-9291-8CDC81673F2B" TargetMode="External"/><Relationship Id="rId73" Type="http://schemas.openxmlformats.org/officeDocument/2006/relationships/hyperlink" Target="https://pravo-search.minjust.ru/bigs/showDocument.html?id=E63199DC-B27A-4C23-8403-F68F22FF8F72" TargetMode="External"/><Relationship Id="rId78" Type="http://schemas.openxmlformats.org/officeDocument/2006/relationships/hyperlink" Target="https://pravo-search.minjust.ru/bigs/showDocument.html?id=18B68750-B18F-40EC-84A9-896627BB71D9" TargetMode="External"/><Relationship Id="rId81" Type="http://schemas.openxmlformats.org/officeDocument/2006/relationships/hyperlink" Target="https://pravo-search.minjust.ru/bigs/showDocument.html?id=15D4560C-D530-4955-BF7E-F734337AE80B" TargetMode="External"/><Relationship Id="rId86" Type="http://schemas.openxmlformats.org/officeDocument/2006/relationships/hyperlink" Target="https://pravo-search.minjust.ru/bigs/showDocument.html?id=B7F51033-62B2-4875-AA68-C4F05ADD8A92" TargetMode="External"/><Relationship Id="rId94" Type="http://schemas.openxmlformats.org/officeDocument/2006/relationships/hyperlink" Target="https://pravo-search.minjust.ru/bigs/showDocument.html?id=E63199DC-B27A-4C23-8403-F68F22FF8F72" TargetMode="External"/><Relationship Id="rId99" Type="http://schemas.openxmlformats.org/officeDocument/2006/relationships/hyperlink" Target="https://pravo-search.minjust.ru/bigs/showDocument.html?id=15D4560C-D530-4955-BF7E-F734337AE80B" TargetMode="External"/><Relationship Id="rId101" Type="http://schemas.openxmlformats.org/officeDocument/2006/relationships/hyperlink" Target="https://pravo-search.minjust.ru/bigs/showDocument.html?id=15D4560C-D530-4955-BF7E-F734337AE80B" TargetMode="External"/><Relationship Id="rId122" Type="http://schemas.openxmlformats.org/officeDocument/2006/relationships/hyperlink" Target="https://pravo-search.minjust.ru/bigs/showDocument.html?id=A99F9201-7305-4814-89A2-079469A78770" TargetMode="External"/><Relationship Id="rId130" Type="http://schemas.openxmlformats.org/officeDocument/2006/relationships/hyperlink" Target="https://pravo-search.minjust.ru/bigs/showDocument.html?id=96E20C02-1B12-465A-B64C-24AA92270007"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EA4730E2-0388-4AEE-BD89-0CBC2C54574B" TargetMode="External"/><Relationship Id="rId39" Type="http://schemas.openxmlformats.org/officeDocument/2006/relationships/hyperlink" Target="https://pravo-search.minjust.ru/bigs/showDocument.html?id=A99F9201-7305-4814-89A2-079469A78770" TargetMode="External"/><Relationship Id="rId109" Type="http://schemas.openxmlformats.org/officeDocument/2006/relationships/hyperlink" Target="https://pravo-search.minjust.ru/bigs/showDocument.html?id=8F21B21C-A408-42C4-B9FE-A939B863C84A" TargetMode="External"/><Relationship Id="rId34" Type="http://schemas.openxmlformats.org/officeDocument/2006/relationships/hyperlink" Target="https://pravo-search.minjust.ru/bigs/showDocument.html?id=E63199DC-B27A-4C23-8403-F68F22FF8F72" TargetMode="External"/><Relationship Id="rId50" Type="http://schemas.openxmlformats.org/officeDocument/2006/relationships/hyperlink" Target="https://pravo-search.minjust.ru/bigs/showDocument.html?id=EB042C48-DE0E-4DBE-8305-4D48DDDB63A2" TargetMode="External"/><Relationship Id="rId55" Type="http://schemas.openxmlformats.org/officeDocument/2006/relationships/hyperlink" Target="https://pravo-search.minjust.ru/bigs/showDocument.html?id=60E08DD3-A113-4C2C-BF2A-D7CDCD7938DE" TargetMode="External"/><Relationship Id="rId76" Type="http://schemas.openxmlformats.org/officeDocument/2006/relationships/hyperlink" Target="https://pravo-search.minjust.ru/bigs/showDocument.html?id=E999DCF9-926B-4FA1-9B51-8FD631C66B00" TargetMode="External"/><Relationship Id="rId97" Type="http://schemas.openxmlformats.org/officeDocument/2006/relationships/hyperlink" Target="https://pravo-search.minjust.ru/bigs/showDocument.html?id=E63199DC-B27A-4C23-8403-F68F22FF8F72" TargetMode="External"/><Relationship Id="rId104" Type="http://schemas.openxmlformats.org/officeDocument/2006/relationships/hyperlink" Target="https://pravo-search.minjust.ru/bigs/showDocument.html?id=8F21B21C-A408-42C4-B9FE-A939B863C84A" TargetMode="External"/><Relationship Id="rId120" Type="http://schemas.openxmlformats.org/officeDocument/2006/relationships/hyperlink" Target="https://pravo-search.minjust.ru/bigs/showDocument.html?id=15D4560C-D530-4955-BF7E-F734337AE80B" TargetMode="External"/><Relationship Id="rId125" Type="http://schemas.openxmlformats.org/officeDocument/2006/relationships/hyperlink" Target="https://pravo-search.minjust.ru/bigs/showDocument.html?id=15D4560C-D530-4955-BF7E-F734337AE80B" TargetMode="External"/><Relationship Id="rId7" Type="http://schemas.openxmlformats.org/officeDocument/2006/relationships/hyperlink" Target="https://pravo-search.minjust.ru/bigs/showDocument.html?id=15D4560C-D530-4955-BF7E-F734337AE80B" TargetMode="External"/><Relationship Id="rId71" Type="http://schemas.openxmlformats.org/officeDocument/2006/relationships/hyperlink" Target="https://pravo-search.minjust.ru/bigs/showDocument.html?id=A99F9201-7305-4814-89A2-079469A78770" TargetMode="External"/><Relationship Id="rId92" Type="http://schemas.openxmlformats.org/officeDocument/2006/relationships/hyperlink" Target="https://pravo-search.minjust.ru/bigs/showDocument.html?id=E63199DC-B27A-4C23-8403-F68F22FF8F72" TargetMode="External"/><Relationship Id="rId2" Type="http://schemas.openxmlformats.org/officeDocument/2006/relationships/styles" Target="styles.xml"/><Relationship Id="rId29" Type="http://schemas.openxmlformats.org/officeDocument/2006/relationships/hyperlink" Target="https://pravo-search.minjust.ru/bigs/showDocument.html?id=A99F9201-7305-4814-89A2-079469A78770" TargetMode="External"/><Relationship Id="rId24" Type="http://schemas.openxmlformats.org/officeDocument/2006/relationships/hyperlink" Target="https://pravo-search.minjust.ru/bigs/showDocument.html?id=E63199DC-B27A-4C23-8403-F68F22FF8F72" TargetMode="External"/><Relationship Id="rId40" Type="http://schemas.openxmlformats.org/officeDocument/2006/relationships/hyperlink" Target="https://pravo-search.minjust.ru/bigs/showDocument.html?id=A99F9201-7305-4814-89A2-079469A78770" TargetMode="External"/><Relationship Id="rId45" Type="http://schemas.openxmlformats.org/officeDocument/2006/relationships/hyperlink" Target="https://pravo-search.minjust.ru/bigs/showDocument.html?id=E3582471-B8B8-4D69-B4C4-3DF3F904EEA0" TargetMode="External"/><Relationship Id="rId66" Type="http://schemas.openxmlformats.org/officeDocument/2006/relationships/hyperlink" Target="https://pravo-search.minjust.ru/bigs/showDocument.html?id=387507C3-B80D-4C0D-9291-8CDC81673F2B" TargetMode="External"/><Relationship Id="rId87" Type="http://schemas.openxmlformats.org/officeDocument/2006/relationships/hyperlink" Target="https://pravo-search.minjust.ru/bigs/showDocument.html?id=15D4560C-D530-4955-BF7E-F734337AE80B" TargetMode="External"/><Relationship Id="rId110" Type="http://schemas.openxmlformats.org/officeDocument/2006/relationships/hyperlink" Target="https://pravo-search.minjust.ru/bigs/showDocument.html?id=8F21B21C-A408-42C4-B9FE-A939B863C84A" TargetMode="External"/><Relationship Id="rId115" Type="http://schemas.openxmlformats.org/officeDocument/2006/relationships/hyperlink" Target="https://pravo-search.minjust.ru/bigs/showDocument.html?id=8F21B21C-A408-42C4-B9FE-A939B863C84A" TargetMode="External"/><Relationship Id="rId131" Type="http://schemas.openxmlformats.org/officeDocument/2006/relationships/hyperlink" Target="https://pravo-search.minjust.ru/bigs/showDocument.html?id=96E20C02-1B12-465A-B64C-24AA92270007" TargetMode="External"/><Relationship Id="rId61" Type="http://schemas.openxmlformats.org/officeDocument/2006/relationships/hyperlink" Target="https://pravo-search.minjust.ru/bigs/showDocument.html?id=A99F9201-7305-4814-89A2-079469A78770" TargetMode="External"/><Relationship Id="rId82"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AB8CD4C4-8D82-444E-83C5-FF5157A65F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54</Pages>
  <Words>25651</Words>
  <Characters>146214</Characters>
  <Application>Microsoft Office Word</Application>
  <DocSecurity>0</DocSecurity>
  <Lines>1218</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1</cp:revision>
  <dcterms:created xsi:type="dcterms:W3CDTF">2026-08-04T03:56:00Z</dcterms:created>
  <dcterms:modified xsi:type="dcterms:W3CDTF">2026-08-04T04:00:00Z</dcterms:modified>
</cp:coreProperties>
</file>